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E8" w:rsidRPr="00E638E8" w:rsidRDefault="00E638E8" w:rsidP="00E638E8">
      <w:pPr>
        <w:rPr>
          <w:rStyle w:val="Strong"/>
          <w:b w:val="0"/>
          <w:bCs w:val="0"/>
        </w:rPr>
      </w:pPr>
      <w:r w:rsidRPr="00E638E8">
        <w:drawing>
          <wp:inline distT="0" distB="0" distL="0" distR="0">
            <wp:extent cx="5486166" cy="685800"/>
            <wp:effectExtent l="25400" t="0" r="234" b="0"/>
            <wp:docPr id="2" name="Picture 0" descr="cny2_NE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y2_NEW.pdf"/>
                    <pic:cNvPicPr/>
                  </pic:nvPicPr>
                  <ve:AlternateContent>
                    <ve:Choice xmlns:ma="http://schemas.microsoft.com/office/mac/drawingml/2008/main" Requires="ma">
                      <pic:blipFill>
                        <a:blip r:embed="rId5"/>
                        <a:stretch>
                          <a:fillRect/>
                        </a:stretch>
                      </pic:blipFill>
                    </ve:Choice>
                    <ve:Fallback>
                      <pic:blipFill>
                        <a:blip r:embed="rId6"/>
                        <a:stretch>
                          <a:fillRect/>
                        </a:stretch>
                      </pic:blipFill>
                    </ve:Fallback>
                  </ve:AlternateContent>
                  <pic:spPr>
                    <a:xfrm>
                      <a:off x="0" y="0"/>
                      <a:ext cx="5486400" cy="685829"/>
                    </a:xfrm>
                    <a:prstGeom prst="rect">
                      <a:avLst/>
                    </a:prstGeom>
                  </pic:spPr>
                </pic:pic>
              </a:graphicData>
            </a:graphic>
          </wp:inline>
        </w:drawing>
      </w:r>
    </w:p>
    <w:p w:rsidR="00E638E8" w:rsidRPr="00916813" w:rsidRDefault="00E638E8" w:rsidP="00E638E8">
      <w:pPr>
        <w:rPr>
          <w:rFonts w:ascii="Times New Roman" w:hAnsi="Times New Roman" w:cs="Times New Roman"/>
          <w:sz w:val="28"/>
          <w:szCs w:val="28"/>
        </w:rPr>
      </w:pPr>
      <w:r>
        <w:rPr>
          <w:rStyle w:val="Strong"/>
          <w:rFonts w:ascii="Times New Roman" w:hAnsi="Times New Roman" w:cs="Times New Roman"/>
          <w:smallCaps/>
          <w:sz w:val="28"/>
          <w:szCs w:val="28"/>
        </w:rPr>
        <w:t xml:space="preserve">                             </w:t>
      </w:r>
      <w:r w:rsidRPr="00916813">
        <w:rPr>
          <w:rStyle w:val="Strong"/>
          <w:rFonts w:ascii="Times New Roman" w:hAnsi="Times New Roman" w:cs="Times New Roman"/>
          <w:smallCaps/>
          <w:sz w:val="28"/>
          <w:szCs w:val="28"/>
        </w:rPr>
        <w:t>Operating Rules and Rental Agreement</w:t>
      </w:r>
      <w:r w:rsidRPr="00916813">
        <w:rPr>
          <w:rFonts w:ascii="Times New Roman" w:hAnsi="Times New Roman" w:cs="Times New Roman"/>
          <w:sz w:val="28"/>
          <w:szCs w:val="28"/>
        </w:rPr>
        <w:t> </w:t>
      </w:r>
    </w:p>
    <w:p w:rsidR="00E638E8" w:rsidRPr="00811896" w:rsidRDefault="00E638E8" w:rsidP="00E638E8">
      <w:pPr>
        <w:numPr>
          <w:ilvl w:val="0"/>
          <w:numId w:val="1"/>
        </w:numPr>
        <w:jc w:val="both"/>
        <w:rPr>
          <w:rFonts w:ascii="Times New Roman" w:hAnsi="Times New Roman" w:cs="Times New Roman"/>
          <w:sz w:val="17"/>
          <w:szCs w:val="17"/>
        </w:rPr>
      </w:pPr>
      <w:r w:rsidRPr="00811896">
        <w:rPr>
          <w:rFonts w:ascii="Times New Roman" w:hAnsi="Times New Roman" w:cs="Times New Roman"/>
          <w:sz w:val="17"/>
          <w:szCs w:val="17"/>
        </w:rPr>
        <w:t>Children must be supervised while in the unit at all times.</w:t>
      </w:r>
    </w:p>
    <w:p w:rsidR="00E638E8" w:rsidRPr="00811896" w:rsidRDefault="00E638E8" w:rsidP="00E638E8">
      <w:pPr>
        <w:numPr>
          <w:ilvl w:val="0"/>
          <w:numId w:val="1"/>
        </w:numPr>
        <w:jc w:val="both"/>
        <w:rPr>
          <w:rFonts w:ascii="Times New Roman" w:hAnsi="Times New Roman" w:cs="Times New Roman"/>
          <w:sz w:val="17"/>
          <w:szCs w:val="17"/>
        </w:rPr>
      </w:pPr>
      <w:r w:rsidRPr="00811896">
        <w:rPr>
          <w:rFonts w:ascii="Times New Roman" w:hAnsi="Times New Roman" w:cs="Times New Roman"/>
          <w:sz w:val="17"/>
          <w:szCs w:val="17"/>
        </w:rPr>
        <w:t>Only children of the same age group and similar physical stature should be allowed to jump together.  The maximum number of jumpers allowed in the Bounce House at any one time are:</w:t>
      </w:r>
    </w:p>
    <w:p w:rsidR="00E638E8" w:rsidRPr="00811896" w:rsidRDefault="00E638E8" w:rsidP="00E638E8">
      <w:pPr>
        <w:numPr>
          <w:ilvl w:val="1"/>
          <w:numId w:val="1"/>
        </w:numPr>
        <w:jc w:val="both"/>
        <w:rPr>
          <w:rFonts w:ascii="Times New Roman" w:hAnsi="Times New Roman" w:cs="Times New Roman"/>
          <w:sz w:val="17"/>
          <w:szCs w:val="17"/>
        </w:rPr>
      </w:pPr>
      <w:r w:rsidRPr="00811896">
        <w:rPr>
          <w:rFonts w:ascii="Times New Roman" w:hAnsi="Times New Roman" w:cs="Times New Roman"/>
          <w:sz w:val="17"/>
          <w:szCs w:val="17"/>
        </w:rPr>
        <w:t xml:space="preserve">No more than 8 children between the ages of 3 – 7 years of age at any one time. </w:t>
      </w:r>
    </w:p>
    <w:p w:rsidR="00E638E8" w:rsidRPr="00811896" w:rsidRDefault="00E638E8" w:rsidP="00E638E8">
      <w:pPr>
        <w:numPr>
          <w:ilvl w:val="1"/>
          <w:numId w:val="1"/>
        </w:numPr>
        <w:jc w:val="both"/>
        <w:rPr>
          <w:rFonts w:ascii="Times New Roman" w:hAnsi="Times New Roman" w:cs="Times New Roman"/>
          <w:sz w:val="17"/>
          <w:szCs w:val="17"/>
        </w:rPr>
      </w:pPr>
      <w:r w:rsidRPr="00811896">
        <w:rPr>
          <w:rFonts w:ascii="Times New Roman" w:hAnsi="Times New Roman" w:cs="Times New Roman"/>
          <w:sz w:val="17"/>
          <w:szCs w:val="17"/>
        </w:rPr>
        <w:t xml:space="preserve">No more than 6 children between the ages of 8 – 12 years of age at any one time. </w:t>
      </w:r>
    </w:p>
    <w:p w:rsidR="00E638E8" w:rsidRPr="00811896" w:rsidRDefault="00E638E8" w:rsidP="00E638E8">
      <w:pPr>
        <w:numPr>
          <w:ilvl w:val="1"/>
          <w:numId w:val="1"/>
        </w:numPr>
        <w:jc w:val="both"/>
        <w:rPr>
          <w:rFonts w:ascii="Times New Roman" w:hAnsi="Times New Roman" w:cs="Times New Roman"/>
          <w:sz w:val="17"/>
          <w:szCs w:val="17"/>
        </w:rPr>
      </w:pPr>
      <w:r w:rsidRPr="00811896">
        <w:rPr>
          <w:rFonts w:ascii="Times New Roman" w:hAnsi="Times New Roman" w:cs="Times New Roman"/>
          <w:sz w:val="17"/>
          <w:szCs w:val="17"/>
        </w:rPr>
        <w:t xml:space="preserve">No more than 4 persons 12 years or older at any one time. </w:t>
      </w:r>
    </w:p>
    <w:p w:rsidR="00E638E8" w:rsidRPr="00811896" w:rsidRDefault="00E638E8" w:rsidP="00E638E8">
      <w:pPr>
        <w:ind w:left="-450"/>
        <w:jc w:val="both"/>
        <w:rPr>
          <w:rFonts w:ascii="Times New Roman" w:hAnsi="Times New Roman" w:cs="Times New Roman"/>
          <w:sz w:val="17"/>
          <w:szCs w:val="17"/>
        </w:rPr>
      </w:pPr>
      <w:r w:rsidRPr="00811896">
        <w:rPr>
          <w:rFonts w:ascii="Times New Roman" w:hAnsi="Times New Roman" w:cs="Times New Roman"/>
          <w:sz w:val="17"/>
          <w:szCs w:val="17"/>
        </w:rPr>
        <w:t xml:space="preserve">3. </w:t>
      </w:r>
      <w:r w:rsidRPr="00811896">
        <w:rPr>
          <w:rFonts w:ascii="Times New Roman" w:hAnsi="Times New Roman" w:cs="Times New Roman"/>
          <w:sz w:val="17"/>
          <w:szCs w:val="17"/>
        </w:rPr>
        <w:tab/>
        <w:t>All jumpers must remove shoes, eyeglasses, and any sharp objects before entering the unit.</w:t>
      </w:r>
    </w:p>
    <w:p w:rsidR="00E638E8" w:rsidRPr="00811896" w:rsidRDefault="00E638E8" w:rsidP="00E638E8">
      <w:pPr>
        <w:ind w:hanging="450"/>
        <w:jc w:val="both"/>
        <w:rPr>
          <w:rFonts w:ascii="Times New Roman" w:hAnsi="Times New Roman" w:cs="Times New Roman"/>
          <w:sz w:val="17"/>
          <w:szCs w:val="17"/>
        </w:rPr>
      </w:pPr>
      <w:r w:rsidRPr="00811896">
        <w:rPr>
          <w:rFonts w:ascii="Times New Roman" w:hAnsi="Times New Roman" w:cs="Times New Roman"/>
          <w:sz w:val="17"/>
          <w:szCs w:val="17"/>
        </w:rPr>
        <w:t>4.</w:t>
      </w:r>
      <w:r w:rsidRPr="00811896">
        <w:rPr>
          <w:rFonts w:ascii="Times New Roman" w:hAnsi="Times New Roman" w:cs="Times New Roman"/>
          <w:sz w:val="17"/>
          <w:szCs w:val="17"/>
        </w:rPr>
        <w:tab/>
        <w:t>N</w:t>
      </w:r>
      <w:r w:rsidRPr="00811896">
        <w:rPr>
          <w:rStyle w:val="Strong"/>
          <w:rFonts w:ascii="Times New Roman" w:hAnsi="Times New Roman" w:cs="Times New Roman"/>
          <w:b w:val="0"/>
          <w:bCs w:val="0"/>
          <w:sz w:val="17"/>
          <w:szCs w:val="17"/>
        </w:rPr>
        <w:t>o silly string</w:t>
      </w:r>
      <w:r w:rsidRPr="00811896">
        <w:rPr>
          <w:rFonts w:ascii="Times New Roman" w:hAnsi="Times New Roman" w:cs="Times New Roman"/>
          <w:sz w:val="17"/>
          <w:szCs w:val="17"/>
        </w:rPr>
        <w:t xml:space="preserve">, confetti, gum, food, drinks, sprays, or chemicals are allowed in the bounce house.  </w:t>
      </w:r>
    </w:p>
    <w:p w:rsidR="00E638E8" w:rsidRPr="00811896" w:rsidRDefault="00E638E8" w:rsidP="00E638E8">
      <w:pPr>
        <w:ind w:hanging="450"/>
        <w:jc w:val="both"/>
        <w:rPr>
          <w:rFonts w:ascii="Times New Roman" w:hAnsi="Times New Roman" w:cs="Times New Roman"/>
          <w:sz w:val="17"/>
          <w:szCs w:val="17"/>
        </w:rPr>
      </w:pPr>
      <w:r w:rsidRPr="00811896">
        <w:rPr>
          <w:rFonts w:ascii="Times New Roman" w:hAnsi="Times New Roman" w:cs="Times New Roman"/>
          <w:sz w:val="17"/>
          <w:szCs w:val="17"/>
        </w:rPr>
        <w:t>5.</w:t>
      </w:r>
      <w:r w:rsidRPr="00811896">
        <w:rPr>
          <w:rFonts w:ascii="Times New Roman" w:hAnsi="Times New Roman" w:cs="Times New Roman"/>
          <w:sz w:val="17"/>
          <w:szCs w:val="17"/>
        </w:rPr>
        <w:tab/>
        <w:t>Fires (including bar-b-</w:t>
      </w:r>
      <w:proofErr w:type="spellStart"/>
      <w:r w:rsidRPr="00811896">
        <w:rPr>
          <w:rFonts w:ascii="Times New Roman" w:hAnsi="Times New Roman" w:cs="Times New Roman"/>
          <w:sz w:val="17"/>
          <w:szCs w:val="17"/>
        </w:rPr>
        <w:t>ques</w:t>
      </w:r>
      <w:proofErr w:type="spellEnd"/>
      <w:r w:rsidRPr="00811896">
        <w:rPr>
          <w:rFonts w:ascii="Times New Roman" w:hAnsi="Times New Roman" w:cs="Times New Roman"/>
          <w:sz w:val="17"/>
          <w:szCs w:val="17"/>
        </w:rPr>
        <w:t xml:space="preserve">) should not be within 20 feet of the bounce house unit.  </w:t>
      </w:r>
    </w:p>
    <w:p w:rsidR="00E638E8" w:rsidRPr="00811896" w:rsidRDefault="00E638E8" w:rsidP="00E638E8">
      <w:pPr>
        <w:ind w:hanging="450"/>
        <w:jc w:val="both"/>
        <w:rPr>
          <w:rFonts w:ascii="Times New Roman" w:hAnsi="Times New Roman" w:cs="Times New Roman"/>
          <w:sz w:val="17"/>
          <w:szCs w:val="17"/>
        </w:rPr>
      </w:pPr>
      <w:r w:rsidRPr="00811896">
        <w:rPr>
          <w:rStyle w:val="Strong"/>
          <w:rFonts w:ascii="Times New Roman" w:hAnsi="Times New Roman" w:cs="Times New Roman"/>
          <w:b w:val="0"/>
          <w:bCs w:val="0"/>
          <w:sz w:val="17"/>
          <w:szCs w:val="17"/>
        </w:rPr>
        <w:t>6.</w:t>
      </w:r>
      <w:r w:rsidRPr="00811896">
        <w:rPr>
          <w:rStyle w:val="Strong"/>
          <w:rFonts w:ascii="Times New Roman" w:hAnsi="Times New Roman" w:cs="Times New Roman"/>
          <w:b w:val="0"/>
          <w:bCs w:val="0"/>
          <w:sz w:val="17"/>
          <w:szCs w:val="17"/>
        </w:rPr>
        <w:tab/>
        <w:t>No Piñatas should be mounted in the bounce house</w:t>
      </w:r>
      <w:r w:rsidRPr="00811896">
        <w:rPr>
          <w:rFonts w:ascii="Times New Roman" w:hAnsi="Times New Roman" w:cs="Times New Roman"/>
          <w:sz w:val="17"/>
          <w:szCs w:val="17"/>
        </w:rPr>
        <w:t>.</w:t>
      </w:r>
    </w:p>
    <w:p w:rsidR="00E638E8" w:rsidRPr="00811896" w:rsidRDefault="00E638E8" w:rsidP="00E638E8">
      <w:pPr>
        <w:ind w:hanging="450"/>
        <w:jc w:val="both"/>
        <w:rPr>
          <w:rStyle w:val="Strong"/>
        </w:rPr>
      </w:pPr>
      <w:r w:rsidRPr="00811896">
        <w:rPr>
          <w:rFonts w:ascii="Times New Roman" w:hAnsi="Times New Roman" w:cs="Times New Roman"/>
          <w:sz w:val="17"/>
          <w:szCs w:val="17"/>
        </w:rPr>
        <w:t>7.</w:t>
      </w:r>
      <w:r w:rsidRPr="00811896">
        <w:rPr>
          <w:rFonts w:ascii="Times New Roman" w:hAnsi="Times New Roman" w:cs="Times New Roman"/>
          <w:sz w:val="17"/>
          <w:szCs w:val="17"/>
        </w:rPr>
        <w:tab/>
        <w:t xml:space="preserve">To limit the potential for injury - </w:t>
      </w:r>
      <w:r w:rsidRPr="00811896">
        <w:rPr>
          <w:rStyle w:val="Strong"/>
          <w:rFonts w:ascii="Times New Roman" w:hAnsi="Times New Roman" w:cs="Times New Roman"/>
          <w:b w:val="0"/>
          <w:bCs w:val="0"/>
          <w:sz w:val="17"/>
          <w:szCs w:val="17"/>
        </w:rPr>
        <w:t>no wrestling, flipping or rough housing is allowed in the unit.</w:t>
      </w:r>
    </w:p>
    <w:p w:rsidR="00E638E8" w:rsidRPr="00811896" w:rsidRDefault="00E638E8" w:rsidP="00E638E8">
      <w:pPr>
        <w:ind w:hanging="450"/>
        <w:jc w:val="both"/>
        <w:rPr>
          <w:rFonts w:ascii="Times New Roman" w:hAnsi="Times New Roman" w:cs="Times New Roman"/>
          <w:sz w:val="17"/>
          <w:szCs w:val="17"/>
        </w:rPr>
      </w:pPr>
      <w:r w:rsidRPr="00811896">
        <w:rPr>
          <w:rFonts w:ascii="Times New Roman" w:hAnsi="Times New Roman" w:cs="Times New Roman"/>
          <w:sz w:val="17"/>
          <w:szCs w:val="17"/>
        </w:rPr>
        <w:t>8.</w:t>
      </w:r>
      <w:r w:rsidRPr="00811896">
        <w:rPr>
          <w:rFonts w:ascii="Times New Roman" w:hAnsi="Times New Roman" w:cs="Times New Roman"/>
          <w:sz w:val="17"/>
          <w:szCs w:val="17"/>
        </w:rPr>
        <w:tab/>
        <w:t>Do not allow jumpers to jump or bounce against the sides or near the doorway of the unit.</w:t>
      </w:r>
    </w:p>
    <w:p w:rsidR="00E638E8" w:rsidRPr="00811896" w:rsidRDefault="00E638E8" w:rsidP="00E638E8">
      <w:pPr>
        <w:ind w:hanging="450"/>
        <w:jc w:val="both"/>
        <w:rPr>
          <w:rFonts w:ascii="Times New Roman" w:hAnsi="Times New Roman" w:cs="Times New Roman"/>
          <w:sz w:val="17"/>
          <w:szCs w:val="17"/>
        </w:rPr>
      </w:pPr>
      <w:r w:rsidRPr="00811896">
        <w:rPr>
          <w:rFonts w:ascii="Times New Roman" w:hAnsi="Times New Roman" w:cs="Times New Roman"/>
          <w:sz w:val="17"/>
          <w:szCs w:val="17"/>
        </w:rPr>
        <w:t>9.</w:t>
      </w:r>
      <w:r w:rsidRPr="00811896">
        <w:rPr>
          <w:rFonts w:ascii="Times New Roman" w:hAnsi="Times New Roman" w:cs="Times New Roman"/>
          <w:sz w:val="17"/>
          <w:szCs w:val="17"/>
        </w:rPr>
        <w:tab/>
        <w:t xml:space="preserve">No hanging from the netting on the sides or the roof of the bounce house.  </w:t>
      </w:r>
    </w:p>
    <w:p w:rsidR="00E638E8" w:rsidRPr="00811896" w:rsidRDefault="00E638E8" w:rsidP="00E638E8">
      <w:pPr>
        <w:ind w:hanging="450"/>
        <w:jc w:val="both"/>
        <w:rPr>
          <w:rFonts w:ascii="Times New Roman" w:hAnsi="Times New Roman" w:cs="Times New Roman"/>
          <w:sz w:val="17"/>
          <w:szCs w:val="17"/>
        </w:rPr>
      </w:pPr>
      <w:r w:rsidRPr="00811896">
        <w:rPr>
          <w:rFonts w:ascii="Times New Roman" w:hAnsi="Times New Roman" w:cs="Times New Roman"/>
          <w:sz w:val="17"/>
          <w:szCs w:val="17"/>
        </w:rPr>
        <w:t>10.</w:t>
      </w:r>
      <w:r w:rsidRPr="00811896">
        <w:rPr>
          <w:rFonts w:ascii="Times New Roman" w:hAnsi="Times New Roman" w:cs="Times New Roman"/>
          <w:sz w:val="17"/>
          <w:szCs w:val="17"/>
        </w:rPr>
        <w:tab/>
        <w:t xml:space="preserve">Anyone susceptible to injury from falls bumps or bouncing </w:t>
      </w:r>
      <w:proofErr w:type="gramStart"/>
      <w:r w:rsidRPr="00811896">
        <w:rPr>
          <w:rFonts w:ascii="Times New Roman" w:hAnsi="Times New Roman" w:cs="Times New Roman"/>
          <w:sz w:val="17"/>
          <w:szCs w:val="17"/>
        </w:rPr>
        <w:t>are</w:t>
      </w:r>
      <w:proofErr w:type="gramEnd"/>
      <w:r w:rsidRPr="00811896">
        <w:rPr>
          <w:rFonts w:ascii="Times New Roman" w:hAnsi="Times New Roman" w:cs="Times New Roman"/>
          <w:sz w:val="17"/>
          <w:szCs w:val="17"/>
        </w:rPr>
        <w:t xml:space="preserve"> not permitted in the unit at any time.</w:t>
      </w:r>
    </w:p>
    <w:p w:rsidR="00E638E8" w:rsidRPr="00811896" w:rsidRDefault="00E638E8" w:rsidP="00E638E8">
      <w:pPr>
        <w:ind w:hanging="450"/>
        <w:jc w:val="both"/>
        <w:rPr>
          <w:rFonts w:ascii="Times New Roman" w:hAnsi="Times New Roman" w:cs="Times New Roman"/>
          <w:sz w:val="17"/>
          <w:szCs w:val="17"/>
        </w:rPr>
      </w:pPr>
      <w:r w:rsidRPr="00811896">
        <w:rPr>
          <w:rFonts w:ascii="Times New Roman" w:hAnsi="Times New Roman" w:cs="Times New Roman"/>
          <w:sz w:val="17"/>
          <w:szCs w:val="17"/>
        </w:rPr>
        <w:t>11.</w:t>
      </w:r>
      <w:r w:rsidRPr="00811896">
        <w:rPr>
          <w:rFonts w:ascii="Times New Roman" w:hAnsi="Times New Roman" w:cs="Times New Roman"/>
          <w:sz w:val="17"/>
          <w:szCs w:val="17"/>
        </w:rPr>
        <w:tab/>
        <w:t xml:space="preserve">Only blow up type “beach balls” are allowed in the bounce house.  </w:t>
      </w:r>
    </w:p>
    <w:p w:rsidR="00E638E8" w:rsidRPr="00811896" w:rsidRDefault="00E638E8" w:rsidP="00E638E8">
      <w:pPr>
        <w:ind w:hanging="450"/>
        <w:jc w:val="both"/>
        <w:rPr>
          <w:rFonts w:ascii="Times New Roman" w:hAnsi="Times New Roman" w:cs="Times New Roman"/>
          <w:sz w:val="17"/>
          <w:szCs w:val="17"/>
        </w:rPr>
      </w:pPr>
      <w:r w:rsidRPr="00811896">
        <w:rPr>
          <w:rFonts w:ascii="Times New Roman" w:hAnsi="Times New Roman" w:cs="Times New Roman"/>
          <w:sz w:val="17"/>
          <w:szCs w:val="17"/>
        </w:rPr>
        <w:t>12.</w:t>
      </w:r>
      <w:r w:rsidRPr="00811896">
        <w:rPr>
          <w:rFonts w:ascii="Times New Roman" w:hAnsi="Times New Roman" w:cs="Times New Roman"/>
          <w:sz w:val="17"/>
          <w:szCs w:val="17"/>
        </w:rPr>
        <w:tab/>
        <w:t xml:space="preserve">No pets or animals allowed in the bounce houses at any time. </w:t>
      </w:r>
    </w:p>
    <w:p w:rsidR="00E638E8" w:rsidRPr="00811896" w:rsidRDefault="00E638E8" w:rsidP="00E638E8">
      <w:pPr>
        <w:ind w:hanging="450"/>
        <w:jc w:val="both"/>
        <w:rPr>
          <w:rFonts w:ascii="Times New Roman" w:hAnsi="Times New Roman" w:cs="Times New Roman"/>
          <w:sz w:val="17"/>
          <w:szCs w:val="17"/>
        </w:rPr>
      </w:pPr>
      <w:r w:rsidRPr="00811896">
        <w:rPr>
          <w:rFonts w:ascii="Times New Roman" w:hAnsi="Times New Roman" w:cs="Times New Roman"/>
          <w:sz w:val="17"/>
          <w:szCs w:val="17"/>
        </w:rPr>
        <w:t>13.</w:t>
      </w:r>
      <w:r w:rsidRPr="00811896">
        <w:rPr>
          <w:rFonts w:ascii="Times New Roman" w:hAnsi="Times New Roman" w:cs="Times New Roman"/>
          <w:sz w:val="17"/>
          <w:szCs w:val="17"/>
        </w:rPr>
        <w:tab/>
        <w:t xml:space="preserve">If unit begins to lose air, evacuate unit immediately. Once the unit has been evacuated, check the following: </w:t>
      </w:r>
    </w:p>
    <w:p w:rsidR="00E638E8" w:rsidRPr="00811896" w:rsidRDefault="00E638E8" w:rsidP="00E638E8">
      <w:pPr>
        <w:autoSpaceDE w:val="0"/>
        <w:autoSpaceDN w:val="0"/>
        <w:adjustRightInd w:val="0"/>
        <w:jc w:val="both"/>
        <w:rPr>
          <w:rFonts w:ascii="Times New Roman" w:hAnsi="Times New Roman" w:cs="Times New Roman"/>
          <w:sz w:val="17"/>
          <w:szCs w:val="17"/>
        </w:rPr>
      </w:pPr>
      <w:r w:rsidRPr="00811896">
        <w:rPr>
          <w:rFonts w:ascii="Times New Roman" w:hAnsi="Times New Roman" w:cs="Times New Roman"/>
          <w:sz w:val="17"/>
          <w:szCs w:val="17"/>
        </w:rPr>
        <w:t xml:space="preserve">a) The motor may have stopped, in which case check the cord connection at the outlet. </w:t>
      </w:r>
    </w:p>
    <w:p w:rsidR="00E638E8" w:rsidRPr="00811896" w:rsidRDefault="00E638E8" w:rsidP="00E638E8">
      <w:pPr>
        <w:autoSpaceDE w:val="0"/>
        <w:autoSpaceDN w:val="0"/>
        <w:adjustRightInd w:val="0"/>
        <w:jc w:val="both"/>
        <w:rPr>
          <w:rFonts w:ascii="Times New Roman" w:hAnsi="Times New Roman" w:cs="Times New Roman"/>
          <w:sz w:val="17"/>
          <w:szCs w:val="17"/>
        </w:rPr>
      </w:pPr>
      <w:r w:rsidRPr="00811896">
        <w:rPr>
          <w:rFonts w:ascii="Times New Roman" w:hAnsi="Times New Roman" w:cs="Times New Roman"/>
          <w:sz w:val="17"/>
          <w:szCs w:val="17"/>
        </w:rPr>
        <w:t>b) If the motor is continuing to run, check the air intake on the side of the motor for blockage, and check both tubes at the back of the unit for snugness: re-tie if necessary, or</w:t>
      </w:r>
    </w:p>
    <w:p w:rsidR="00E638E8" w:rsidRPr="00811896" w:rsidRDefault="00E638E8" w:rsidP="00E638E8">
      <w:pPr>
        <w:autoSpaceDE w:val="0"/>
        <w:autoSpaceDN w:val="0"/>
        <w:adjustRightInd w:val="0"/>
        <w:jc w:val="both"/>
        <w:rPr>
          <w:rFonts w:ascii="Times New Roman" w:hAnsi="Times New Roman" w:cs="Times New Roman"/>
          <w:sz w:val="17"/>
          <w:szCs w:val="17"/>
        </w:rPr>
      </w:pPr>
      <w:r w:rsidRPr="00811896">
        <w:rPr>
          <w:rFonts w:ascii="Times New Roman" w:hAnsi="Times New Roman" w:cs="Times New Roman"/>
          <w:sz w:val="17"/>
          <w:szCs w:val="17"/>
        </w:rPr>
        <w:t xml:space="preserve">c) If you </w:t>
      </w:r>
      <w:proofErr w:type="gramStart"/>
      <w:r w:rsidRPr="00811896">
        <w:rPr>
          <w:rFonts w:ascii="Times New Roman" w:hAnsi="Times New Roman" w:cs="Times New Roman"/>
          <w:sz w:val="17"/>
          <w:szCs w:val="17"/>
        </w:rPr>
        <w:t>can not</w:t>
      </w:r>
      <w:proofErr w:type="gramEnd"/>
      <w:r w:rsidRPr="00811896">
        <w:rPr>
          <w:rFonts w:ascii="Times New Roman" w:hAnsi="Times New Roman" w:cs="Times New Roman"/>
          <w:sz w:val="17"/>
          <w:szCs w:val="17"/>
        </w:rPr>
        <w:t xml:space="preserve"> correct the problem call </w:t>
      </w:r>
      <w:r>
        <w:rPr>
          <w:rFonts w:ascii="Times New Roman" w:hAnsi="Times New Roman" w:cs="Times New Roman"/>
          <w:sz w:val="17"/>
          <w:szCs w:val="17"/>
        </w:rPr>
        <w:t>CNY Party Tent Rentals</w:t>
      </w:r>
      <w:r w:rsidRPr="00811896">
        <w:rPr>
          <w:rFonts w:ascii="Times New Roman" w:hAnsi="Times New Roman" w:cs="Times New Roman"/>
          <w:sz w:val="17"/>
          <w:szCs w:val="17"/>
        </w:rPr>
        <w:t xml:space="preserve">. </w:t>
      </w:r>
      <w:proofErr w:type="gramStart"/>
      <w:r w:rsidRPr="00811896">
        <w:rPr>
          <w:rFonts w:ascii="Times New Roman" w:hAnsi="Times New Roman" w:cs="Times New Roman"/>
          <w:sz w:val="17"/>
          <w:szCs w:val="17"/>
        </w:rPr>
        <w:t>immediately</w:t>
      </w:r>
      <w:proofErr w:type="gramEnd"/>
      <w:r w:rsidRPr="00811896">
        <w:rPr>
          <w:rFonts w:ascii="Times New Roman" w:hAnsi="Times New Roman" w:cs="Times New Roman"/>
          <w:sz w:val="17"/>
          <w:szCs w:val="17"/>
        </w:rPr>
        <w:t xml:space="preserve"> at </w:t>
      </w:r>
      <w:r>
        <w:rPr>
          <w:rFonts w:ascii="Times New Roman" w:hAnsi="Times New Roman" w:cs="Times New Roman"/>
          <w:sz w:val="17"/>
          <w:szCs w:val="17"/>
        </w:rPr>
        <w:t>315-729-3355</w:t>
      </w:r>
      <w:r w:rsidRPr="00811896">
        <w:rPr>
          <w:rFonts w:ascii="Times New Roman" w:hAnsi="Times New Roman" w:cs="Times New Roman"/>
          <w:sz w:val="17"/>
          <w:szCs w:val="17"/>
        </w:rPr>
        <w:t>.</w:t>
      </w:r>
    </w:p>
    <w:p w:rsidR="00E638E8" w:rsidRPr="00811896" w:rsidRDefault="00E638E8" w:rsidP="00E638E8">
      <w:pPr>
        <w:ind w:hanging="450"/>
        <w:jc w:val="both"/>
        <w:rPr>
          <w:rFonts w:ascii="Times New Roman" w:hAnsi="Times New Roman" w:cs="Times New Roman"/>
          <w:sz w:val="17"/>
          <w:szCs w:val="17"/>
        </w:rPr>
      </w:pPr>
      <w:r w:rsidRPr="00811896">
        <w:rPr>
          <w:rFonts w:ascii="Times New Roman" w:hAnsi="Times New Roman" w:cs="Times New Roman"/>
          <w:sz w:val="17"/>
          <w:szCs w:val="17"/>
        </w:rPr>
        <w:t>14.</w:t>
      </w:r>
      <w:r w:rsidRPr="00811896">
        <w:rPr>
          <w:rFonts w:ascii="Times New Roman" w:hAnsi="Times New Roman" w:cs="Times New Roman"/>
          <w:sz w:val="17"/>
          <w:szCs w:val="17"/>
        </w:rPr>
        <w:tab/>
      </w:r>
      <w:r w:rsidRPr="00811896">
        <w:rPr>
          <w:rStyle w:val="Strong"/>
          <w:rFonts w:ascii="Times New Roman" w:hAnsi="Times New Roman" w:cs="Times New Roman"/>
          <w:b w:val="0"/>
          <w:bCs w:val="0"/>
          <w:sz w:val="17"/>
          <w:szCs w:val="17"/>
        </w:rPr>
        <w:t>D</w:t>
      </w:r>
      <w:r>
        <w:rPr>
          <w:rStyle w:val="Strong"/>
          <w:rFonts w:ascii="Times New Roman" w:hAnsi="Times New Roman" w:cs="Times New Roman"/>
          <w:b w:val="0"/>
          <w:bCs w:val="0"/>
          <w:sz w:val="17"/>
          <w:szCs w:val="17"/>
        </w:rPr>
        <w:t>o not operate if winds exceed 15</w:t>
      </w:r>
      <w:r w:rsidRPr="00811896">
        <w:rPr>
          <w:rStyle w:val="Strong"/>
          <w:rFonts w:ascii="Times New Roman" w:hAnsi="Times New Roman" w:cs="Times New Roman"/>
          <w:b w:val="0"/>
          <w:bCs w:val="0"/>
          <w:sz w:val="17"/>
          <w:szCs w:val="17"/>
        </w:rPr>
        <w:t>mph</w:t>
      </w:r>
      <w:r w:rsidRPr="00811896">
        <w:rPr>
          <w:rFonts w:ascii="Times New Roman" w:hAnsi="Times New Roman" w:cs="Times New Roman"/>
          <w:sz w:val="17"/>
          <w:szCs w:val="17"/>
        </w:rPr>
        <w:t>.  If high winds develop while in operation, exit all occupants immediately and turn off the blower.  Bounce house can flip over in high winds. </w:t>
      </w:r>
    </w:p>
    <w:p w:rsidR="00E638E8" w:rsidRPr="00811896" w:rsidRDefault="00E638E8" w:rsidP="00E638E8">
      <w:pPr>
        <w:ind w:hanging="450"/>
        <w:jc w:val="both"/>
        <w:rPr>
          <w:rFonts w:ascii="Times New Roman" w:hAnsi="Times New Roman" w:cs="Times New Roman"/>
          <w:sz w:val="17"/>
          <w:szCs w:val="17"/>
        </w:rPr>
      </w:pPr>
      <w:r w:rsidRPr="00811896">
        <w:rPr>
          <w:rFonts w:ascii="Times New Roman" w:hAnsi="Times New Roman" w:cs="Times New Roman"/>
          <w:sz w:val="17"/>
          <w:szCs w:val="17"/>
        </w:rPr>
        <w:t>15.</w:t>
      </w:r>
      <w:r w:rsidRPr="00811896">
        <w:rPr>
          <w:rFonts w:ascii="Times New Roman" w:hAnsi="Times New Roman" w:cs="Times New Roman"/>
          <w:sz w:val="17"/>
          <w:szCs w:val="17"/>
        </w:rPr>
        <w:tab/>
        <w:t xml:space="preserve">Keep children away from the blower unit - risk of electric shock and serious injury may result. </w:t>
      </w:r>
    </w:p>
    <w:p w:rsidR="00E638E8" w:rsidRPr="00811896" w:rsidRDefault="00E638E8" w:rsidP="00E638E8">
      <w:pPr>
        <w:ind w:hanging="450"/>
        <w:jc w:val="both"/>
        <w:rPr>
          <w:rFonts w:ascii="Times New Roman" w:hAnsi="Times New Roman" w:cs="Times New Roman"/>
          <w:sz w:val="17"/>
          <w:szCs w:val="17"/>
        </w:rPr>
      </w:pPr>
      <w:r w:rsidRPr="00811896">
        <w:rPr>
          <w:rFonts w:ascii="Times New Roman" w:hAnsi="Times New Roman" w:cs="Times New Roman"/>
          <w:sz w:val="17"/>
          <w:szCs w:val="17"/>
        </w:rPr>
        <w:t>16.</w:t>
      </w:r>
      <w:r w:rsidRPr="00811896">
        <w:rPr>
          <w:rFonts w:ascii="Times New Roman" w:hAnsi="Times New Roman" w:cs="Times New Roman"/>
          <w:sz w:val="17"/>
          <w:szCs w:val="17"/>
        </w:rPr>
        <w:tab/>
        <w:t xml:space="preserve">Do not operate the bounce house in rain or if ground is wet.  </w:t>
      </w:r>
    </w:p>
    <w:p w:rsidR="00E638E8" w:rsidRPr="00811896" w:rsidRDefault="00E638E8" w:rsidP="00E638E8">
      <w:pPr>
        <w:ind w:hanging="450"/>
        <w:jc w:val="both"/>
        <w:rPr>
          <w:rFonts w:ascii="Times New Roman" w:hAnsi="Times New Roman" w:cs="Times New Roman"/>
          <w:sz w:val="17"/>
          <w:szCs w:val="17"/>
        </w:rPr>
      </w:pPr>
      <w:r w:rsidRPr="00811896">
        <w:rPr>
          <w:rFonts w:ascii="Times New Roman" w:hAnsi="Times New Roman" w:cs="Times New Roman"/>
          <w:sz w:val="17"/>
          <w:szCs w:val="17"/>
        </w:rPr>
        <w:t>17.    Unit must be anchored securely to prevent tipping. </w:t>
      </w:r>
    </w:p>
    <w:p w:rsidR="00E638E8" w:rsidRPr="00811896" w:rsidRDefault="00E638E8" w:rsidP="00E638E8">
      <w:pPr>
        <w:numPr>
          <w:ilvl w:val="0"/>
          <w:numId w:val="2"/>
        </w:numPr>
        <w:jc w:val="both"/>
        <w:rPr>
          <w:rFonts w:ascii="Times New Roman" w:hAnsi="Times New Roman" w:cs="Times New Roman"/>
          <w:sz w:val="17"/>
          <w:szCs w:val="17"/>
        </w:rPr>
      </w:pPr>
      <w:r w:rsidRPr="00811896">
        <w:rPr>
          <w:rFonts w:ascii="Times New Roman" w:hAnsi="Times New Roman" w:cs="Times New Roman"/>
          <w:sz w:val="17"/>
          <w:szCs w:val="17"/>
        </w:rPr>
        <w:t xml:space="preserve">  No alteration or attachments to the unit will be made without prior written approval of </w:t>
      </w:r>
      <w:proofErr w:type="spellStart"/>
      <w:r w:rsidRPr="00811896">
        <w:rPr>
          <w:rFonts w:ascii="Times New Roman" w:hAnsi="Times New Roman" w:cs="Times New Roman"/>
          <w:sz w:val="17"/>
          <w:szCs w:val="17"/>
        </w:rPr>
        <w:t>Lessor</w:t>
      </w:r>
      <w:proofErr w:type="spellEnd"/>
      <w:r w:rsidRPr="00811896">
        <w:rPr>
          <w:rFonts w:ascii="Times New Roman" w:hAnsi="Times New Roman" w:cs="Times New Roman"/>
          <w:sz w:val="17"/>
          <w:szCs w:val="17"/>
        </w:rPr>
        <w:t>.</w:t>
      </w:r>
    </w:p>
    <w:p w:rsidR="00E638E8" w:rsidRPr="00811896" w:rsidRDefault="00E638E8" w:rsidP="00E638E8">
      <w:pPr>
        <w:numPr>
          <w:ilvl w:val="0"/>
          <w:numId w:val="2"/>
        </w:numPr>
        <w:jc w:val="both"/>
        <w:rPr>
          <w:rFonts w:ascii="Times New Roman" w:hAnsi="Times New Roman" w:cs="Times New Roman"/>
          <w:sz w:val="17"/>
          <w:szCs w:val="17"/>
        </w:rPr>
      </w:pPr>
      <w:r w:rsidRPr="00811896">
        <w:rPr>
          <w:rFonts w:ascii="Times New Roman" w:hAnsi="Times New Roman" w:cs="Times New Roman"/>
          <w:sz w:val="17"/>
          <w:szCs w:val="17"/>
        </w:rPr>
        <w:t xml:space="preserve">  Lessee agrees to keep the unit in his/her custody and not to sublease, rent, sell, remove from the Delivery      </w:t>
      </w:r>
    </w:p>
    <w:p w:rsidR="00E638E8" w:rsidRPr="00811896" w:rsidRDefault="00E638E8" w:rsidP="00E638E8">
      <w:pPr>
        <w:ind w:left="-90" w:firstLine="90"/>
        <w:jc w:val="both"/>
        <w:rPr>
          <w:rFonts w:ascii="Times New Roman" w:hAnsi="Times New Roman" w:cs="Times New Roman"/>
          <w:sz w:val="17"/>
          <w:szCs w:val="17"/>
        </w:rPr>
      </w:pPr>
      <w:r w:rsidRPr="00811896">
        <w:rPr>
          <w:rFonts w:ascii="Times New Roman" w:hAnsi="Times New Roman" w:cs="Times New Roman"/>
          <w:sz w:val="17"/>
          <w:szCs w:val="17"/>
        </w:rPr>
        <w:t xml:space="preserve">Address, or otherwise transfer such unit. The JUMP unit will remain the property of the </w:t>
      </w:r>
      <w:proofErr w:type="spellStart"/>
      <w:r w:rsidRPr="00811896">
        <w:rPr>
          <w:rFonts w:ascii="Times New Roman" w:hAnsi="Times New Roman" w:cs="Times New Roman"/>
          <w:sz w:val="17"/>
          <w:szCs w:val="17"/>
        </w:rPr>
        <w:t>Lessor</w:t>
      </w:r>
      <w:proofErr w:type="spellEnd"/>
      <w:r w:rsidRPr="00811896">
        <w:rPr>
          <w:rFonts w:ascii="Times New Roman" w:hAnsi="Times New Roman" w:cs="Times New Roman"/>
          <w:sz w:val="17"/>
          <w:szCs w:val="17"/>
        </w:rPr>
        <w:t xml:space="preserve"> and may be    </w:t>
      </w:r>
    </w:p>
    <w:p w:rsidR="00E638E8" w:rsidRPr="00811896" w:rsidRDefault="00E638E8" w:rsidP="00E638E8">
      <w:pPr>
        <w:ind w:left="-90" w:firstLine="90"/>
        <w:jc w:val="both"/>
        <w:rPr>
          <w:rFonts w:ascii="Times New Roman" w:hAnsi="Times New Roman" w:cs="Times New Roman"/>
          <w:sz w:val="17"/>
          <w:szCs w:val="17"/>
        </w:rPr>
      </w:pPr>
      <w:proofErr w:type="gramStart"/>
      <w:r w:rsidRPr="00811896">
        <w:rPr>
          <w:rFonts w:ascii="Times New Roman" w:hAnsi="Times New Roman" w:cs="Times New Roman"/>
          <w:sz w:val="17"/>
          <w:szCs w:val="17"/>
        </w:rPr>
        <w:t>removed</w:t>
      </w:r>
      <w:proofErr w:type="gramEnd"/>
      <w:r w:rsidRPr="00811896">
        <w:rPr>
          <w:rFonts w:ascii="Times New Roman" w:hAnsi="Times New Roman" w:cs="Times New Roman"/>
          <w:sz w:val="17"/>
          <w:szCs w:val="17"/>
        </w:rPr>
        <w:t xml:space="preserve"> by </w:t>
      </w:r>
      <w:proofErr w:type="spellStart"/>
      <w:r w:rsidRPr="00811896">
        <w:rPr>
          <w:rFonts w:ascii="Times New Roman" w:hAnsi="Times New Roman" w:cs="Times New Roman"/>
          <w:sz w:val="17"/>
          <w:szCs w:val="17"/>
        </w:rPr>
        <w:t>Lessor</w:t>
      </w:r>
      <w:proofErr w:type="spellEnd"/>
      <w:r w:rsidRPr="00811896">
        <w:rPr>
          <w:rFonts w:ascii="Times New Roman" w:hAnsi="Times New Roman" w:cs="Times New Roman"/>
          <w:sz w:val="17"/>
          <w:szCs w:val="17"/>
        </w:rPr>
        <w:t xml:space="preserve"> at any time after the termination of this Rental Agreement.</w:t>
      </w:r>
    </w:p>
    <w:p w:rsidR="00E638E8" w:rsidRPr="00811896" w:rsidRDefault="00E638E8" w:rsidP="00E638E8">
      <w:pPr>
        <w:ind w:left="-450" w:firstLine="360"/>
        <w:jc w:val="both"/>
        <w:rPr>
          <w:rFonts w:ascii="Times New Roman" w:hAnsi="Times New Roman" w:cs="Times New Roman"/>
          <w:sz w:val="17"/>
          <w:szCs w:val="17"/>
        </w:rPr>
      </w:pPr>
    </w:p>
    <w:p w:rsidR="00E638E8" w:rsidRPr="00811896" w:rsidRDefault="00E638E8" w:rsidP="00E638E8">
      <w:pPr>
        <w:ind w:left="-450" w:firstLine="360"/>
        <w:jc w:val="center"/>
        <w:rPr>
          <w:rFonts w:ascii="Times New Roman" w:hAnsi="Times New Roman" w:cs="Times New Roman"/>
          <w:b/>
          <w:sz w:val="17"/>
          <w:szCs w:val="17"/>
        </w:rPr>
      </w:pPr>
      <w:r w:rsidRPr="00811896">
        <w:rPr>
          <w:rFonts w:ascii="Times New Roman" w:hAnsi="Times New Roman" w:cs="Times New Roman"/>
          <w:b/>
          <w:sz w:val="17"/>
          <w:szCs w:val="17"/>
        </w:rPr>
        <w:t>WARNING! -- Never leave unit unattended. DO NOT ALLOW CHILDREN TO OPERATE UNIT!</w:t>
      </w:r>
    </w:p>
    <w:p w:rsidR="00E638E8" w:rsidRDefault="00E638E8" w:rsidP="00E638E8">
      <w:pPr>
        <w:ind w:left="-90"/>
        <w:jc w:val="center"/>
        <w:rPr>
          <w:rFonts w:ascii="Times New Roman" w:hAnsi="Times New Roman" w:cs="Times New Roman"/>
          <w:b/>
          <w:sz w:val="17"/>
          <w:szCs w:val="17"/>
        </w:rPr>
      </w:pPr>
      <w:r w:rsidRPr="00811896">
        <w:rPr>
          <w:rFonts w:ascii="Times New Roman" w:hAnsi="Times New Roman" w:cs="Times New Roman"/>
          <w:b/>
          <w:sz w:val="17"/>
          <w:szCs w:val="17"/>
        </w:rPr>
        <w:t xml:space="preserve">Never touch hot or moving parts. </w:t>
      </w:r>
    </w:p>
    <w:p w:rsidR="00E638E8" w:rsidRDefault="00E638E8" w:rsidP="00E638E8">
      <w:pPr>
        <w:ind w:left="-90"/>
        <w:jc w:val="center"/>
        <w:rPr>
          <w:rFonts w:ascii="Times New Roman" w:hAnsi="Times New Roman" w:cs="Times New Roman"/>
          <w:b/>
          <w:sz w:val="17"/>
          <w:szCs w:val="17"/>
        </w:rPr>
      </w:pPr>
    </w:p>
    <w:p w:rsidR="00E638E8" w:rsidRPr="00811896" w:rsidRDefault="00E638E8" w:rsidP="00E638E8">
      <w:pPr>
        <w:ind w:left="-90"/>
        <w:jc w:val="center"/>
        <w:rPr>
          <w:rFonts w:ascii="Times New Roman" w:hAnsi="Times New Roman" w:cs="Times New Roman"/>
          <w:sz w:val="28"/>
          <w:szCs w:val="28"/>
        </w:rPr>
      </w:pPr>
      <w:r w:rsidRPr="00811896">
        <w:rPr>
          <w:rStyle w:val="Strong"/>
          <w:rFonts w:ascii="Times New Roman" w:hAnsi="Times New Roman" w:cs="Times New Roman"/>
          <w:sz w:val="28"/>
          <w:szCs w:val="28"/>
        </w:rPr>
        <w:t>Weather Policy</w:t>
      </w:r>
    </w:p>
    <w:p w:rsidR="00E638E8" w:rsidRPr="00811896" w:rsidRDefault="00E638E8" w:rsidP="00E638E8">
      <w:pPr>
        <w:ind w:hanging="450"/>
        <w:jc w:val="both"/>
        <w:rPr>
          <w:rFonts w:ascii="Times New Roman" w:hAnsi="Times New Roman" w:cs="Times New Roman"/>
          <w:sz w:val="17"/>
          <w:szCs w:val="17"/>
        </w:rPr>
      </w:pPr>
      <w:r w:rsidRPr="00811896">
        <w:rPr>
          <w:rFonts w:ascii="Times New Roman" w:hAnsi="Times New Roman" w:cs="Times New Roman"/>
          <w:sz w:val="17"/>
          <w:szCs w:val="17"/>
        </w:rPr>
        <w:t xml:space="preserve">We reserve the right to cancel reservations due to severely deteriorating weather. A full refund is owed if we </w:t>
      </w:r>
    </w:p>
    <w:p w:rsidR="00E638E8" w:rsidRPr="00811896" w:rsidRDefault="00E638E8" w:rsidP="00E638E8">
      <w:pPr>
        <w:ind w:hanging="450"/>
        <w:jc w:val="both"/>
        <w:rPr>
          <w:rFonts w:ascii="Times New Roman" w:hAnsi="Times New Roman" w:cs="Times New Roman"/>
          <w:sz w:val="17"/>
          <w:szCs w:val="17"/>
        </w:rPr>
      </w:pPr>
      <w:proofErr w:type="gramStart"/>
      <w:r w:rsidRPr="00811896">
        <w:rPr>
          <w:rFonts w:ascii="Times New Roman" w:hAnsi="Times New Roman" w:cs="Times New Roman"/>
          <w:sz w:val="17"/>
          <w:szCs w:val="17"/>
        </w:rPr>
        <w:t>cancel</w:t>
      </w:r>
      <w:proofErr w:type="gramEnd"/>
      <w:r w:rsidRPr="00811896">
        <w:rPr>
          <w:rFonts w:ascii="Times New Roman" w:hAnsi="Times New Roman" w:cs="Times New Roman"/>
          <w:sz w:val="17"/>
          <w:szCs w:val="17"/>
        </w:rPr>
        <w:t xml:space="preserve"> due to weather, except if the unit has been delivered and set-up then the agreed price stands.  </w:t>
      </w:r>
    </w:p>
    <w:p w:rsidR="00E638E8" w:rsidRPr="00811896" w:rsidRDefault="00E638E8" w:rsidP="00E638E8">
      <w:pPr>
        <w:jc w:val="both"/>
        <w:rPr>
          <w:rFonts w:ascii="Times New Roman" w:hAnsi="Times New Roman" w:cs="Times New Roman"/>
          <w:sz w:val="28"/>
          <w:szCs w:val="28"/>
        </w:rPr>
      </w:pPr>
    </w:p>
    <w:p w:rsidR="00E638E8" w:rsidRPr="00811896" w:rsidRDefault="00E638E8" w:rsidP="00E638E8">
      <w:pPr>
        <w:ind w:left="-180"/>
        <w:jc w:val="center"/>
        <w:rPr>
          <w:rFonts w:ascii="Times New Roman" w:hAnsi="Times New Roman" w:cs="Times New Roman"/>
          <w:b/>
          <w:bCs/>
          <w:sz w:val="28"/>
          <w:szCs w:val="28"/>
        </w:rPr>
      </w:pPr>
      <w:r w:rsidRPr="00811896">
        <w:rPr>
          <w:rFonts w:ascii="Times New Roman" w:hAnsi="Times New Roman" w:cs="Times New Roman"/>
          <w:b/>
          <w:bCs/>
          <w:sz w:val="28"/>
          <w:szCs w:val="28"/>
        </w:rPr>
        <w:t>Damage Policy</w:t>
      </w:r>
    </w:p>
    <w:p w:rsidR="00E638E8" w:rsidRPr="00811896" w:rsidRDefault="00E638E8" w:rsidP="00E638E8">
      <w:pPr>
        <w:ind w:left="-360"/>
        <w:jc w:val="both"/>
        <w:rPr>
          <w:rFonts w:ascii="Times New Roman" w:hAnsi="Times New Roman" w:cs="Times New Roman"/>
          <w:sz w:val="17"/>
          <w:szCs w:val="17"/>
        </w:rPr>
      </w:pPr>
      <w:r w:rsidRPr="00811896">
        <w:rPr>
          <w:rFonts w:ascii="Times New Roman" w:hAnsi="Times New Roman" w:cs="Times New Roman"/>
          <w:sz w:val="17"/>
          <w:szCs w:val="17"/>
        </w:rPr>
        <w:t>If the ride becomes damaged while in operation, please take the following steps:</w:t>
      </w:r>
      <w:r w:rsidRPr="00811896">
        <w:rPr>
          <w:rFonts w:ascii="Times New Roman" w:hAnsi="Times New Roman" w:cs="Times New Roman"/>
          <w:b/>
          <w:bCs/>
          <w:sz w:val="17"/>
          <w:szCs w:val="17"/>
        </w:rPr>
        <w:t xml:space="preserve"> </w:t>
      </w:r>
      <w:r w:rsidRPr="00811896">
        <w:rPr>
          <w:rFonts w:ascii="Times New Roman" w:hAnsi="Times New Roman" w:cs="Times New Roman"/>
          <w:sz w:val="17"/>
          <w:szCs w:val="17"/>
        </w:rPr>
        <w:t>Assist the riders to evacuate the unit and turn off the blower. Document what happened including as many details as possible. And c</w:t>
      </w:r>
      <w:r>
        <w:rPr>
          <w:rFonts w:ascii="Times New Roman" w:hAnsi="Times New Roman" w:cs="Times New Roman"/>
          <w:sz w:val="17"/>
          <w:szCs w:val="17"/>
        </w:rPr>
        <w:t>ontact CNY Party Tent Rentals immediately at 315-729-3355</w:t>
      </w:r>
      <w:r w:rsidRPr="00811896">
        <w:rPr>
          <w:rFonts w:ascii="Times New Roman" w:hAnsi="Times New Roman" w:cs="Times New Roman"/>
          <w:sz w:val="17"/>
          <w:szCs w:val="17"/>
        </w:rPr>
        <w:t xml:space="preserve">  </w:t>
      </w:r>
    </w:p>
    <w:p w:rsidR="00E638E8" w:rsidRPr="00811896" w:rsidRDefault="00E638E8" w:rsidP="00E638E8">
      <w:pPr>
        <w:ind w:left="-360"/>
        <w:jc w:val="both"/>
        <w:rPr>
          <w:rFonts w:ascii="Times New Roman" w:hAnsi="Times New Roman" w:cs="Times New Roman"/>
          <w:b/>
          <w:bCs/>
          <w:sz w:val="17"/>
          <w:szCs w:val="17"/>
        </w:rPr>
      </w:pPr>
    </w:p>
    <w:p w:rsidR="00E638E8" w:rsidRPr="00811896" w:rsidRDefault="00E638E8" w:rsidP="00E638E8">
      <w:pPr>
        <w:ind w:left="-360"/>
        <w:jc w:val="both"/>
        <w:rPr>
          <w:rFonts w:ascii="Times New Roman" w:hAnsi="Times New Roman" w:cs="Times New Roman"/>
          <w:b/>
          <w:bCs/>
          <w:sz w:val="17"/>
          <w:szCs w:val="17"/>
        </w:rPr>
      </w:pPr>
      <w:r w:rsidRPr="00811896">
        <w:rPr>
          <w:rFonts w:ascii="Times New Roman" w:hAnsi="Times New Roman" w:cs="Times New Roman"/>
          <w:b/>
          <w:bCs/>
          <w:sz w:val="17"/>
          <w:szCs w:val="17"/>
        </w:rPr>
        <w:t>Please Note:</w:t>
      </w:r>
      <w:r w:rsidRPr="00811896">
        <w:rPr>
          <w:rFonts w:ascii="Times New Roman" w:hAnsi="Times New Roman" w:cs="Times New Roman"/>
          <w:sz w:val="17"/>
          <w:szCs w:val="17"/>
        </w:rPr>
        <w:t xml:space="preserve"> If unit is reparable, a repair fee will be billed to lessee (</w:t>
      </w:r>
      <w:proofErr w:type="spellStart"/>
      <w:r w:rsidRPr="00811896">
        <w:rPr>
          <w:rFonts w:ascii="Times New Roman" w:hAnsi="Times New Roman" w:cs="Times New Roman"/>
          <w:sz w:val="17"/>
          <w:szCs w:val="17"/>
        </w:rPr>
        <w:t>Lessor</w:t>
      </w:r>
      <w:proofErr w:type="spellEnd"/>
      <w:r w:rsidRPr="00811896">
        <w:rPr>
          <w:rFonts w:ascii="Times New Roman" w:hAnsi="Times New Roman" w:cs="Times New Roman"/>
          <w:sz w:val="17"/>
          <w:szCs w:val="17"/>
        </w:rPr>
        <w:t xml:space="preserve"> reserves the right to identify and select repair entity).  If unit is irreparable, a replacement fee of up to $10,000 will be assessed.  </w:t>
      </w:r>
    </w:p>
    <w:p w:rsidR="00E638E8" w:rsidRPr="00811896" w:rsidRDefault="00E638E8" w:rsidP="00E638E8">
      <w:pPr>
        <w:jc w:val="both"/>
        <w:rPr>
          <w:rFonts w:ascii="Times New Roman" w:hAnsi="Times New Roman" w:cs="Times New Roman"/>
          <w:sz w:val="17"/>
          <w:szCs w:val="17"/>
        </w:rPr>
      </w:pPr>
    </w:p>
    <w:p w:rsidR="00E638E8" w:rsidRPr="00811896" w:rsidRDefault="00E638E8" w:rsidP="00E638E8">
      <w:pPr>
        <w:jc w:val="center"/>
        <w:rPr>
          <w:rFonts w:ascii="Times New Roman" w:hAnsi="Times New Roman" w:cs="Times New Roman"/>
          <w:sz w:val="28"/>
          <w:szCs w:val="28"/>
        </w:rPr>
      </w:pPr>
      <w:r w:rsidRPr="00811896">
        <w:rPr>
          <w:rStyle w:val="Strong"/>
          <w:rFonts w:ascii="Times New Roman" w:hAnsi="Times New Roman" w:cs="Times New Roman"/>
          <w:sz w:val="28"/>
          <w:szCs w:val="28"/>
        </w:rPr>
        <w:t>Cancellation Policy</w:t>
      </w:r>
    </w:p>
    <w:p w:rsidR="00E638E8" w:rsidRPr="00811896" w:rsidRDefault="00E638E8" w:rsidP="00E638E8">
      <w:pPr>
        <w:ind w:left="-360"/>
        <w:jc w:val="both"/>
        <w:rPr>
          <w:rFonts w:ascii="Times New Roman" w:hAnsi="Times New Roman" w:cs="Times New Roman"/>
          <w:sz w:val="17"/>
          <w:szCs w:val="17"/>
        </w:rPr>
      </w:pPr>
      <w:r w:rsidRPr="00811896">
        <w:rPr>
          <w:rFonts w:ascii="Times New Roman" w:hAnsi="Times New Roman" w:cs="Times New Roman"/>
          <w:sz w:val="17"/>
          <w:szCs w:val="17"/>
        </w:rPr>
        <w:t xml:space="preserve">A </w:t>
      </w:r>
      <w:proofErr w:type="gramStart"/>
      <w:r w:rsidRPr="00811896">
        <w:rPr>
          <w:rFonts w:ascii="Times New Roman" w:hAnsi="Times New Roman" w:cs="Times New Roman"/>
          <w:sz w:val="17"/>
          <w:szCs w:val="17"/>
        </w:rPr>
        <w:t>3 day</w:t>
      </w:r>
      <w:proofErr w:type="gramEnd"/>
      <w:r w:rsidRPr="00811896">
        <w:rPr>
          <w:rFonts w:ascii="Times New Roman" w:hAnsi="Times New Roman" w:cs="Times New Roman"/>
          <w:sz w:val="17"/>
          <w:szCs w:val="17"/>
        </w:rPr>
        <w:t xml:space="preserve"> advance notice of cancellation is required (except due to weather conditions) for complete refund.</w:t>
      </w:r>
    </w:p>
    <w:p w:rsidR="00E638E8" w:rsidRPr="00916813" w:rsidRDefault="00E638E8" w:rsidP="00E638E8">
      <w:pPr>
        <w:ind w:hanging="450"/>
        <w:jc w:val="both"/>
        <w:rPr>
          <w:rStyle w:val="Strong"/>
        </w:rPr>
      </w:pPr>
    </w:p>
    <w:p w:rsidR="00E638E8" w:rsidRDefault="00E638E8" w:rsidP="00E638E8">
      <w:pPr>
        <w:ind w:hanging="450"/>
        <w:jc w:val="center"/>
        <w:rPr>
          <w:rStyle w:val="Strong"/>
        </w:rPr>
      </w:pPr>
    </w:p>
    <w:p w:rsidR="00E638E8" w:rsidRDefault="00E638E8" w:rsidP="00E638E8">
      <w:pPr>
        <w:ind w:hanging="450"/>
        <w:jc w:val="center"/>
        <w:rPr>
          <w:rStyle w:val="Strong"/>
        </w:rPr>
      </w:pPr>
    </w:p>
    <w:p w:rsidR="00E638E8" w:rsidRDefault="00E638E8" w:rsidP="00E638E8">
      <w:pPr>
        <w:ind w:hanging="450"/>
        <w:jc w:val="center"/>
        <w:rPr>
          <w:rStyle w:val="Strong"/>
        </w:rPr>
      </w:pPr>
    </w:p>
    <w:p w:rsidR="00E638E8" w:rsidRDefault="00E638E8" w:rsidP="00E638E8">
      <w:pPr>
        <w:ind w:hanging="450"/>
        <w:jc w:val="center"/>
        <w:rPr>
          <w:rStyle w:val="Strong"/>
        </w:rPr>
      </w:pPr>
    </w:p>
    <w:p w:rsidR="00E638E8" w:rsidRDefault="00E638E8" w:rsidP="00E638E8">
      <w:pPr>
        <w:rPr>
          <w:rStyle w:val="Strong"/>
        </w:rPr>
      </w:pPr>
    </w:p>
    <w:p w:rsidR="00E638E8" w:rsidRDefault="00E638E8" w:rsidP="00E638E8">
      <w:pPr>
        <w:ind w:hanging="450"/>
        <w:jc w:val="center"/>
        <w:rPr>
          <w:rStyle w:val="Strong"/>
        </w:rPr>
      </w:pPr>
    </w:p>
    <w:p w:rsidR="00E638E8" w:rsidRPr="000611F2" w:rsidRDefault="00E638E8" w:rsidP="00E638E8">
      <w:pPr>
        <w:ind w:hanging="450"/>
        <w:jc w:val="center"/>
        <w:rPr>
          <w:rStyle w:val="Strong"/>
        </w:rPr>
      </w:pPr>
      <w:r w:rsidRPr="000611F2">
        <w:rPr>
          <w:rStyle w:val="Strong"/>
          <w:rFonts w:ascii="Times New Roman" w:hAnsi="Times New Roman" w:cs="Times New Roman"/>
          <w:sz w:val="28"/>
          <w:szCs w:val="28"/>
        </w:rPr>
        <w:t>Release of Liability</w:t>
      </w:r>
    </w:p>
    <w:p w:rsidR="00E638E8" w:rsidRPr="000611F2" w:rsidRDefault="00E638E8" w:rsidP="00E638E8">
      <w:pPr>
        <w:ind w:hanging="450"/>
        <w:jc w:val="both"/>
        <w:rPr>
          <w:rFonts w:ascii="Times New Roman" w:hAnsi="Times New Roman" w:cs="Times New Roman"/>
          <w:b/>
          <w:bCs/>
          <w:sz w:val="18"/>
          <w:szCs w:val="18"/>
        </w:rPr>
      </w:pPr>
    </w:p>
    <w:p w:rsidR="00E638E8" w:rsidRPr="000611F2" w:rsidRDefault="00E638E8" w:rsidP="00E638E8">
      <w:pPr>
        <w:ind w:hanging="450"/>
        <w:jc w:val="center"/>
        <w:rPr>
          <w:rFonts w:ascii="Times New Roman" w:hAnsi="Times New Roman" w:cs="Times New Roman"/>
          <w:b/>
          <w:bCs/>
          <w:sz w:val="18"/>
          <w:szCs w:val="18"/>
        </w:rPr>
      </w:pPr>
      <w:r w:rsidRPr="000611F2">
        <w:rPr>
          <w:rFonts w:ascii="Times New Roman" w:hAnsi="Times New Roman" w:cs="Times New Roman"/>
          <w:b/>
          <w:bCs/>
          <w:sz w:val="18"/>
          <w:szCs w:val="18"/>
        </w:rPr>
        <w:t>HOLD HARMLESS PROVISION</w:t>
      </w:r>
    </w:p>
    <w:p w:rsidR="00E638E8" w:rsidRPr="00E638E8" w:rsidRDefault="00E638E8" w:rsidP="00E638E8">
      <w:pPr>
        <w:ind w:left="-450"/>
        <w:jc w:val="both"/>
        <w:rPr>
          <w:rFonts w:ascii="Times New Roman" w:hAnsi="Times New Roman" w:cs="Times New Roman"/>
          <w:sz w:val="17"/>
          <w:szCs w:val="17"/>
        </w:rPr>
      </w:pPr>
      <w:r w:rsidRPr="00811896">
        <w:rPr>
          <w:rFonts w:ascii="Times New Roman" w:hAnsi="Times New Roman" w:cs="Times New Roman"/>
          <w:sz w:val="17"/>
          <w:szCs w:val="17"/>
        </w:rPr>
        <w:t xml:space="preserve">The Lessee shall be in </w:t>
      </w:r>
      <w:proofErr w:type="gramStart"/>
      <w:r w:rsidRPr="00811896">
        <w:rPr>
          <w:rFonts w:ascii="Times New Roman" w:hAnsi="Times New Roman" w:cs="Times New Roman"/>
          <w:sz w:val="17"/>
          <w:szCs w:val="17"/>
        </w:rPr>
        <w:t>charge  of</w:t>
      </w:r>
      <w:proofErr w:type="gramEnd"/>
      <w:r w:rsidRPr="00811896">
        <w:rPr>
          <w:rFonts w:ascii="Times New Roman" w:hAnsi="Times New Roman" w:cs="Times New Roman"/>
          <w:sz w:val="17"/>
          <w:szCs w:val="17"/>
        </w:rPr>
        <w:t xml:space="preserve">  operating inflatable unit(s) and is fully responsible for the return of the unit in good working order.  Lessee shall pay for theft and or damage of the </w:t>
      </w:r>
      <w:proofErr w:type="gramStart"/>
      <w:r w:rsidRPr="00811896">
        <w:rPr>
          <w:rFonts w:ascii="Times New Roman" w:hAnsi="Times New Roman" w:cs="Times New Roman"/>
          <w:sz w:val="17"/>
          <w:szCs w:val="17"/>
        </w:rPr>
        <w:t>inflatable  unit</w:t>
      </w:r>
      <w:proofErr w:type="gramEnd"/>
      <w:r w:rsidRPr="00811896">
        <w:rPr>
          <w:rFonts w:ascii="Times New Roman" w:hAnsi="Times New Roman" w:cs="Times New Roman"/>
          <w:sz w:val="17"/>
          <w:szCs w:val="17"/>
        </w:rPr>
        <w:t xml:space="preserve"> or any other products  that occurred during  the  rental period   (while unit is in Lessee’ possession). </w:t>
      </w:r>
      <w:proofErr w:type="spellStart"/>
      <w:r w:rsidRPr="00811896">
        <w:rPr>
          <w:rFonts w:ascii="Times New Roman" w:hAnsi="Times New Roman" w:cs="Times New Roman"/>
          <w:sz w:val="17"/>
          <w:szCs w:val="17"/>
        </w:rPr>
        <w:t>Le</w:t>
      </w:r>
      <w:r>
        <w:rPr>
          <w:rFonts w:ascii="Times New Roman" w:hAnsi="Times New Roman" w:cs="Times New Roman"/>
          <w:sz w:val="17"/>
          <w:szCs w:val="17"/>
        </w:rPr>
        <w:t>ssor</w:t>
      </w:r>
      <w:proofErr w:type="spellEnd"/>
      <w:r>
        <w:rPr>
          <w:rFonts w:ascii="Times New Roman" w:hAnsi="Times New Roman" w:cs="Times New Roman"/>
          <w:sz w:val="17"/>
          <w:szCs w:val="17"/>
        </w:rPr>
        <w:t>, CNY Party Tent Rentals</w:t>
      </w:r>
      <w:r w:rsidRPr="00811896">
        <w:rPr>
          <w:rFonts w:ascii="Times New Roman" w:hAnsi="Times New Roman" w:cs="Times New Roman"/>
          <w:sz w:val="17"/>
          <w:szCs w:val="17"/>
        </w:rPr>
        <w:t xml:space="preserve">, and its officers, employees and or agents is/are   not responsible   for any </w:t>
      </w:r>
      <w:proofErr w:type="gramStart"/>
      <w:r w:rsidRPr="00811896">
        <w:rPr>
          <w:rFonts w:ascii="Times New Roman" w:hAnsi="Times New Roman" w:cs="Times New Roman"/>
          <w:sz w:val="17"/>
          <w:szCs w:val="17"/>
        </w:rPr>
        <w:t>injury  occurring</w:t>
      </w:r>
      <w:proofErr w:type="gramEnd"/>
      <w:r w:rsidRPr="00811896">
        <w:rPr>
          <w:rFonts w:ascii="Times New Roman" w:hAnsi="Times New Roman" w:cs="Times New Roman"/>
          <w:sz w:val="17"/>
          <w:szCs w:val="17"/>
        </w:rPr>
        <w:t xml:space="preserve"> to any person(s) in  contact  with  the  inflatable  unit(s) or any other products  during the  \rental period (while unit is  in  Lessee’ possession). I agree to indemnify and hold harmless </w:t>
      </w:r>
      <w:r>
        <w:rPr>
          <w:rFonts w:ascii="Times New Roman" w:hAnsi="Times New Roman" w:cs="Times New Roman"/>
          <w:sz w:val="17"/>
          <w:szCs w:val="17"/>
        </w:rPr>
        <w:t>CNY Party Tent Rentals</w:t>
      </w:r>
      <w:r w:rsidRPr="00811896">
        <w:rPr>
          <w:rFonts w:ascii="Times New Roman" w:hAnsi="Times New Roman" w:cs="Times New Roman"/>
          <w:sz w:val="17"/>
          <w:szCs w:val="17"/>
        </w:rPr>
        <w:t xml:space="preserve">. </w:t>
      </w:r>
      <w:proofErr w:type="gramStart"/>
      <w:r w:rsidRPr="00811896">
        <w:rPr>
          <w:rFonts w:ascii="Times New Roman" w:hAnsi="Times New Roman" w:cs="Times New Roman"/>
          <w:sz w:val="17"/>
          <w:szCs w:val="17"/>
        </w:rPr>
        <w:t>their</w:t>
      </w:r>
      <w:proofErr w:type="gramEnd"/>
      <w:r w:rsidRPr="00811896">
        <w:rPr>
          <w:rFonts w:ascii="Times New Roman" w:hAnsi="Times New Roman" w:cs="Times New Roman"/>
          <w:sz w:val="17"/>
          <w:szCs w:val="17"/>
        </w:rPr>
        <w:t xml:space="preserve"> agents, employees, directors, and  subcontractors  from  any  claims,  actions,  suits, proceeding  costs, expenses, damages, liabilities, losses, injuries attorney’s fees arising by reason of injury,  damage,  or  death  to persons or  property, in  connection  with  or  resulting  from  the  use  cite equipment  including, but  not  limited  to  the  manufacture, selection, delivery, possession, use, operation, or return of the equipment. Lessee </w:t>
      </w:r>
      <w:proofErr w:type="gramStart"/>
      <w:r w:rsidRPr="00811896">
        <w:rPr>
          <w:rFonts w:ascii="Times New Roman" w:hAnsi="Times New Roman" w:cs="Times New Roman"/>
          <w:sz w:val="17"/>
          <w:szCs w:val="17"/>
        </w:rPr>
        <w:t>hereby  releases</w:t>
      </w:r>
      <w:proofErr w:type="gramEnd"/>
      <w:r w:rsidRPr="00811896">
        <w:rPr>
          <w:rFonts w:ascii="Times New Roman" w:hAnsi="Times New Roman" w:cs="Times New Roman"/>
          <w:sz w:val="17"/>
          <w:szCs w:val="17"/>
        </w:rPr>
        <w:t xml:space="preserve"> and holds harmless </w:t>
      </w:r>
      <w:proofErr w:type="spellStart"/>
      <w:r w:rsidRPr="00811896">
        <w:rPr>
          <w:rFonts w:ascii="Times New Roman" w:hAnsi="Times New Roman" w:cs="Times New Roman"/>
          <w:sz w:val="17"/>
          <w:szCs w:val="17"/>
        </w:rPr>
        <w:t>Lessor</w:t>
      </w:r>
      <w:proofErr w:type="spellEnd"/>
      <w:r w:rsidRPr="00811896">
        <w:rPr>
          <w:rFonts w:ascii="Times New Roman" w:hAnsi="Times New Roman" w:cs="Times New Roman"/>
          <w:sz w:val="17"/>
          <w:szCs w:val="17"/>
        </w:rPr>
        <w:t xml:space="preserve"> from injuries or damages incurred  as a result of the use of said equipment unless </w:t>
      </w:r>
      <w:proofErr w:type="spellStart"/>
      <w:r w:rsidRPr="00811896">
        <w:rPr>
          <w:rFonts w:ascii="Times New Roman" w:hAnsi="Times New Roman" w:cs="Times New Roman"/>
          <w:sz w:val="17"/>
          <w:szCs w:val="17"/>
        </w:rPr>
        <w:t>Lessor</w:t>
      </w:r>
      <w:proofErr w:type="spellEnd"/>
      <w:r w:rsidRPr="00811896">
        <w:rPr>
          <w:rFonts w:ascii="Times New Roman" w:hAnsi="Times New Roman" w:cs="Times New Roman"/>
          <w:sz w:val="17"/>
          <w:szCs w:val="17"/>
        </w:rPr>
        <w:t xml:space="preserve"> is operating the  equipment  and is  deemed by a court of law to be negligent in its actions. </w:t>
      </w:r>
      <w:proofErr w:type="spellStart"/>
      <w:r w:rsidRPr="00811896">
        <w:rPr>
          <w:rFonts w:ascii="Times New Roman" w:hAnsi="Times New Roman" w:cs="Times New Roman"/>
          <w:sz w:val="17"/>
          <w:szCs w:val="17"/>
        </w:rPr>
        <w:t>Lessor</w:t>
      </w:r>
      <w:proofErr w:type="spellEnd"/>
      <w:r w:rsidRPr="00811896">
        <w:rPr>
          <w:rFonts w:ascii="Times New Roman" w:hAnsi="Times New Roman" w:cs="Times New Roman"/>
          <w:sz w:val="17"/>
          <w:szCs w:val="17"/>
        </w:rPr>
        <w:t xml:space="preserve"> cannot under any circumstances be held liable for injuries as a result of acts of God, nature, or other conditions beyond its </w:t>
      </w:r>
      <w:proofErr w:type="gramStart"/>
      <w:r w:rsidRPr="00811896">
        <w:rPr>
          <w:rFonts w:ascii="Times New Roman" w:hAnsi="Times New Roman" w:cs="Times New Roman"/>
          <w:sz w:val="17"/>
          <w:szCs w:val="17"/>
        </w:rPr>
        <w:t>control  or</w:t>
      </w:r>
      <w:proofErr w:type="gramEnd"/>
      <w:r w:rsidRPr="00811896">
        <w:rPr>
          <w:rFonts w:ascii="Times New Roman" w:hAnsi="Times New Roman" w:cs="Times New Roman"/>
          <w:sz w:val="17"/>
          <w:szCs w:val="17"/>
        </w:rPr>
        <w:t xml:space="preserve">  knowledge. </w:t>
      </w:r>
      <w:proofErr w:type="gramStart"/>
      <w:r w:rsidRPr="00811896">
        <w:rPr>
          <w:rFonts w:ascii="Times New Roman" w:hAnsi="Times New Roman" w:cs="Times New Roman"/>
          <w:sz w:val="17"/>
          <w:szCs w:val="17"/>
        </w:rPr>
        <w:t>Lessee  also</w:t>
      </w:r>
      <w:proofErr w:type="gramEnd"/>
      <w:r w:rsidRPr="00811896">
        <w:rPr>
          <w:rFonts w:ascii="Times New Roman" w:hAnsi="Times New Roman" w:cs="Times New Roman"/>
          <w:sz w:val="17"/>
          <w:szCs w:val="17"/>
        </w:rPr>
        <w:t xml:space="preserve">  agrees to  indemnify and  hold  harmless  </w:t>
      </w:r>
      <w:proofErr w:type="spellStart"/>
      <w:r w:rsidRPr="00811896">
        <w:rPr>
          <w:rFonts w:ascii="Times New Roman" w:hAnsi="Times New Roman" w:cs="Times New Roman"/>
          <w:sz w:val="17"/>
          <w:szCs w:val="17"/>
        </w:rPr>
        <w:t>Lessor</w:t>
      </w:r>
      <w:proofErr w:type="spellEnd"/>
      <w:r w:rsidRPr="00811896">
        <w:rPr>
          <w:rFonts w:ascii="Times New Roman" w:hAnsi="Times New Roman" w:cs="Times New Roman"/>
          <w:sz w:val="17"/>
          <w:szCs w:val="17"/>
        </w:rPr>
        <w:t xml:space="preserve"> from  any  loss, damage, theft, or  destruction of the equipment during the term of this contact and any extension thereof. </w:t>
      </w:r>
    </w:p>
    <w:p w:rsidR="00E638E8" w:rsidRPr="00811896" w:rsidRDefault="00E638E8" w:rsidP="00E638E8">
      <w:pPr>
        <w:ind w:left="-360" w:hanging="90"/>
        <w:jc w:val="center"/>
        <w:rPr>
          <w:rFonts w:ascii="Times New Roman" w:hAnsi="Times New Roman" w:cs="Times New Roman"/>
          <w:sz w:val="17"/>
          <w:szCs w:val="17"/>
        </w:rPr>
      </w:pPr>
      <w:r w:rsidRPr="00811896">
        <w:rPr>
          <w:rFonts w:ascii="Times New Roman" w:hAnsi="Times New Roman" w:cs="Times New Roman"/>
          <w:b/>
          <w:bCs/>
          <w:sz w:val="17"/>
          <w:szCs w:val="17"/>
        </w:rPr>
        <w:t>DUTY TO MITIGATE</w:t>
      </w:r>
    </w:p>
    <w:p w:rsidR="00E638E8" w:rsidRPr="00811896" w:rsidRDefault="00E638E8" w:rsidP="00E638E8">
      <w:pPr>
        <w:ind w:left="-360" w:hanging="90"/>
        <w:rPr>
          <w:rFonts w:ascii="Times New Roman" w:hAnsi="Times New Roman" w:cs="Times New Roman"/>
          <w:sz w:val="17"/>
          <w:szCs w:val="17"/>
        </w:rPr>
      </w:pPr>
      <w:r w:rsidRPr="00811896">
        <w:rPr>
          <w:rFonts w:ascii="Times New Roman" w:hAnsi="Times New Roman" w:cs="Times New Roman"/>
          <w:sz w:val="17"/>
          <w:szCs w:val="17"/>
        </w:rPr>
        <w:t>In the event of injury, damage or loss due to Lessee negligence, Lessee agrees and assumes the duty to mitigate all costs resulting from said injury,</w:t>
      </w:r>
      <w:r>
        <w:rPr>
          <w:rFonts w:ascii="Times New Roman" w:hAnsi="Times New Roman" w:cs="Times New Roman"/>
          <w:sz w:val="17"/>
          <w:szCs w:val="17"/>
        </w:rPr>
        <w:t xml:space="preserve"> </w:t>
      </w:r>
      <w:r w:rsidRPr="00811896">
        <w:rPr>
          <w:rFonts w:ascii="Times New Roman" w:hAnsi="Times New Roman" w:cs="Times New Roman"/>
          <w:sz w:val="17"/>
          <w:szCs w:val="17"/>
        </w:rPr>
        <w:t xml:space="preserve">damage or loss. </w:t>
      </w:r>
    </w:p>
    <w:p w:rsidR="00E638E8" w:rsidRPr="00811896" w:rsidRDefault="00E638E8" w:rsidP="00E638E8">
      <w:pPr>
        <w:ind w:left="-360" w:right="-180" w:hanging="90"/>
        <w:jc w:val="center"/>
        <w:rPr>
          <w:rFonts w:ascii="Times New Roman" w:hAnsi="Times New Roman" w:cs="Times New Roman"/>
          <w:sz w:val="17"/>
          <w:szCs w:val="17"/>
        </w:rPr>
      </w:pPr>
      <w:r w:rsidRPr="00811896">
        <w:rPr>
          <w:rFonts w:ascii="Times New Roman" w:hAnsi="Times New Roman" w:cs="Times New Roman"/>
          <w:b/>
          <w:bCs/>
          <w:sz w:val="17"/>
          <w:szCs w:val="17"/>
        </w:rPr>
        <w:t>DISCLAIMER OF CONSEQUENTIAL DAMAGES</w:t>
      </w:r>
    </w:p>
    <w:p w:rsidR="00E638E8" w:rsidRPr="00E638E8" w:rsidRDefault="00E638E8" w:rsidP="00E638E8">
      <w:pPr>
        <w:ind w:left="-360" w:hanging="90"/>
        <w:rPr>
          <w:rFonts w:ascii="Times New Roman" w:hAnsi="Times New Roman" w:cs="Times New Roman"/>
          <w:sz w:val="17"/>
          <w:szCs w:val="17"/>
        </w:rPr>
      </w:pPr>
      <w:r w:rsidRPr="00811896">
        <w:rPr>
          <w:rFonts w:ascii="Times New Roman" w:hAnsi="Times New Roman" w:cs="Times New Roman"/>
          <w:sz w:val="17"/>
          <w:szCs w:val="17"/>
        </w:rPr>
        <w:t xml:space="preserve">By signing this contract, Lessee agrees to forego any consequential damages in the event of injury, damage or loss due to </w:t>
      </w:r>
      <w:proofErr w:type="spellStart"/>
      <w:r w:rsidRPr="00811896">
        <w:rPr>
          <w:rFonts w:ascii="Times New Roman" w:hAnsi="Times New Roman" w:cs="Times New Roman"/>
          <w:sz w:val="17"/>
          <w:szCs w:val="17"/>
        </w:rPr>
        <w:t>Lessor’s</w:t>
      </w:r>
      <w:proofErr w:type="spellEnd"/>
      <w:r w:rsidRPr="00811896">
        <w:rPr>
          <w:rFonts w:ascii="Times New Roman" w:hAnsi="Times New Roman" w:cs="Times New Roman"/>
          <w:sz w:val="17"/>
          <w:szCs w:val="17"/>
        </w:rPr>
        <w:t xml:space="preserve"> negligence. </w:t>
      </w:r>
    </w:p>
    <w:p w:rsidR="00E638E8" w:rsidRPr="00811896" w:rsidRDefault="00E638E8" w:rsidP="00E638E8">
      <w:pPr>
        <w:ind w:left="-360" w:hanging="90"/>
        <w:jc w:val="center"/>
        <w:rPr>
          <w:rFonts w:ascii="Times New Roman" w:hAnsi="Times New Roman" w:cs="Times New Roman"/>
          <w:sz w:val="17"/>
          <w:szCs w:val="17"/>
        </w:rPr>
      </w:pPr>
      <w:r w:rsidRPr="00811896">
        <w:rPr>
          <w:rFonts w:ascii="Times New Roman" w:hAnsi="Times New Roman" w:cs="Times New Roman"/>
          <w:b/>
          <w:bCs/>
          <w:sz w:val="17"/>
          <w:szCs w:val="17"/>
        </w:rPr>
        <w:t>DISCLAIMER OF WARRANTIES</w:t>
      </w:r>
    </w:p>
    <w:p w:rsidR="00E638E8" w:rsidRPr="00811896" w:rsidRDefault="00E638E8" w:rsidP="00E638E8">
      <w:pPr>
        <w:ind w:left="-450"/>
        <w:rPr>
          <w:rFonts w:ascii="Times New Roman" w:hAnsi="Times New Roman" w:cs="Times New Roman"/>
          <w:sz w:val="17"/>
          <w:szCs w:val="17"/>
        </w:rPr>
      </w:pPr>
      <w:proofErr w:type="spellStart"/>
      <w:proofErr w:type="gramStart"/>
      <w:r w:rsidRPr="00811896">
        <w:rPr>
          <w:rFonts w:ascii="Times New Roman" w:hAnsi="Times New Roman" w:cs="Times New Roman"/>
          <w:sz w:val="17"/>
          <w:szCs w:val="17"/>
        </w:rPr>
        <w:t>Lessor</w:t>
      </w:r>
      <w:proofErr w:type="spellEnd"/>
      <w:r w:rsidRPr="00811896">
        <w:rPr>
          <w:rFonts w:ascii="Times New Roman" w:hAnsi="Times New Roman" w:cs="Times New Roman"/>
          <w:sz w:val="17"/>
          <w:szCs w:val="17"/>
        </w:rPr>
        <w:t xml:space="preserve">  makes</w:t>
      </w:r>
      <w:proofErr w:type="gramEnd"/>
      <w:r w:rsidRPr="00811896">
        <w:rPr>
          <w:rFonts w:ascii="Times New Roman" w:hAnsi="Times New Roman" w:cs="Times New Roman"/>
          <w:sz w:val="17"/>
          <w:szCs w:val="17"/>
        </w:rPr>
        <w:t xml:space="preserve">  no  warranties  either  expressed  or  implied  as  to  the condition  or  performance  of  any  equipment and/or  property  leased by Lessee  from </w:t>
      </w:r>
      <w:proofErr w:type="spellStart"/>
      <w:r w:rsidRPr="00811896">
        <w:rPr>
          <w:rFonts w:ascii="Times New Roman" w:hAnsi="Times New Roman" w:cs="Times New Roman"/>
          <w:sz w:val="17"/>
          <w:szCs w:val="17"/>
        </w:rPr>
        <w:t>Lessor</w:t>
      </w:r>
      <w:proofErr w:type="spellEnd"/>
      <w:r w:rsidRPr="00811896">
        <w:rPr>
          <w:rFonts w:ascii="Times New Roman" w:hAnsi="Times New Roman" w:cs="Times New Roman"/>
          <w:sz w:val="17"/>
          <w:szCs w:val="17"/>
        </w:rPr>
        <w:t xml:space="preserve">. </w:t>
      </w:r>
      <w:proofErr w:type="gramStart"/>
      <w:r w:rsidRPr="00811896">
        <w:rPr>
          <w:rFonts w:ascii="Times New Roman" w:hAnsi="Times New Roman" w:cs="Times New Roman"/>
          <w:sz w:val="17"/>
          <w:szCs w:val="17"/>
        </w:rPr>
        <w:t>By  signing</w:t>
      </w:r>
      <w:proofErr w:type="gramEnd"/>
      <w:r w:rsidRPr="00811896">
        <w:rPr>
          <w:rFonts w:ascii="Times New Roman" w:hAnsi="Times New Roman" w:cs="Times New Roman"/>
          <w:sz w:val="17"/>
          <w:szCs w:val="17"/>
        </w:rPr>
        <w:t xml:space="preserve">  this  contact, Lessee  agrees  that  any  warranty of  merchantability  or fitness for  a  particular purpose  are  hereby  disclaimed. </w:t>
      </w:r>
      <w:proofErr w:type="gramStart"/>
      <w:r w:rsidRPr="00811896">
        <w:rPr>
          <w:rFonts w:ascii="Times New Roman" w:hAnsi="Times New Roman" w:cs="Times New Roman"/>
          <w:sz w:val="17"/>
          <w:szCs w:val="17"/>
        </w:rPr>
        <w:t>By  signing</w:t>
      </w:r>
      <w:proofErr w:type="gramEnd"/>
      <w:r w:rsidRPr="00811896">
        <w:rPr>
          <w:rFonts w:ascii="Times New Roman" w:hAnsi="Times New Roman" w:cs="Times New Roman"/>
          <w:sz w:val="17"/>
          <w:szCs w:val="17"/>
        </w:rPr>
        <w:t xml:space="preserve">  this contract, Lessee  agrees   that   no   express   warranty  as   to  the  condition  or   performance  of  any  equipment  and/or  property  leased  by Lessee   is  hereby   disclaimed. </w:t>
      </w:r>
      <w:proofErr w:type="gramStart"/>
      <w:r w:rsidRPr="00811896">
        <w:rPr>
          <w:rFonts w:ascii="Times New Roman" w:hAnsi="Times New Roman" w:cs="Times New Roman"/>
          <w:sz w:val="17"/>
          <w:szCs w:val="17"/>
        </w:rPr>
        <w:t>Lessee  understands</w:t>
      </w:r>
      <w:proofErr w:type="gramEnd"/>
      <w:r w:rsidRPr="00811896">
        <w:rPr>
          <w:rFonts w:ascii="Times New Roman" w:hAnsi="Times New Roman" w:cs="Times New Roman"/>
          <w:sz w:val="17"/>
          <w:szCs w:val="17"/>
        </w:rPr>
        <w:t xml:space="preserve">  that the only warranties  pertaining  to  the  condition or pertaining of said equipment and/or property is that which is stated on the instruction manual for said equipment and/or property. </w:t>
      </w:r>
    </w:p>
    <w:p w:rsidR="00E638E8" w:rsidRPr="00811896" w:rsidRDefault="00E638E8" w:rsidP="00E638E8">
      <w:pPr>
        <w:ind w:left="-360" w:hanging="90"/>
        <w:jc w:val="center"/>
        <w:rPr>
          <w:rFonts w:ascii="Times New Roman" w:hAnsi="Times New Roman" w:cs="Times New Roman"/>
          <w:sz w:val="17"/>
          <w:szCs w:val="17"/>
        </w:rPr>
      </w:pPr>
      <w:r w:rsidRPr="00811896">
        <w:rPr>
          <w:rFonts w:ascii="Times New Roman" w:hAnsi="Times New Roman" w:cs="Times New Roman"/>
          <w:b/>
          <w:bCs/>
          <w:sz w:val="17"/>
          <w:szCs w:val="17"/>
        </w:rPr>
        <w:t>MERGER CLAUSE</w:t>
      </w:r>
    </w:p>
    <w:p w:rsidR="00E638E8" w:rsidRDefault="00E638E8" w:rsidP="00E638E8">
      <w:pPr>
        <w:ind w:left="-360" w:hanging="90"/>
        <w:rPr>
          <w:rFonts w:ascii="Times New Roman" w:hAnsi="Times New Roman" w:cs="Times New Roman"/>
          <w:sz w:val="17"/>
          <w:szCs w:val="17"/>
        </w:rPr>
      </w:pPr>
      <w:r w:rsidRPr="00811896">
        <w:rPr>
          <w:rFonts w:ascii="Times New Roman" w:hAnsi="Times New Roman" w:cs="Times New Roman"/>
          <w:sz w:val="17"/>
          <w:szCs w:val="17"/>
        </w:rPr>
        <w:t xml:space="preserve">This signed Agreement in conjunction with the signed Instruction Manual and Reservation Form contains the entire agreement between the </w:t>
      </w:r>
      <w:proofErr w:type="spellStart"/>
      <w:r w:rsidRPr="00811896">
        <w:rPr>
          <w:rFonts w:ascii="Times New Roman" w:hAnsi="Times New Roman" w:cs="Times New Roman"/>
          <w:sz w:val="17"/>
          <w:szCs w:val="17"/>
        </w:rPr>
        <w:t>Lessor</w:t>
      </w:r>
      <w:proofErr w:type="spellEnd"/>
      <w:r w:rsidRPr="00811896">
        <w:rPr>
          <w:rFonts w:ascii="Times New Roman" w:hAnsi="Times New Roman" w:cs="Times New Roman"/>
          <w:sz w:val="17"/>
          <w:szCs w:val="17"/>
        </w:rPr>
        <w:t xml:space="preserve"> and the Lessee. </w:t>
      </w:r>
    </w:p>
    <w:p w:rsidR="00E638E8" w:rsidRDefault="00E638E8" w:rsidP="00E638E8">
      <w:pPr>
        <w:ind w:left="-360" w:hanging="90"/>
        <w:rPr>
          <w:rFonts w:ascii="Times New Roman" w:hAnsi="Times New Roman" w:cs="Times New Roman"/>
          <w:sz w:val="17"/>
          <w:szCs w:val="17"/>
        </w:rPr>
      </w:pPr>
      <w:r w:rsidRPr="00811896">
        <w:rPr>
          <w:rFonts w:ascii="Times New Roman" w:hAnsi="Times New Roman" w:cs="Times New Roman"/>
          <w:sz w:val="17"/>
          <w:szCs w:val="17"/>
        </w:rPr>
        <w:t xml:space="preserve">No amendment, whether from previous or subsequent negotiations between the Lessee and the </w:t>
      </w:r>
      <w:proofErr w:type="spellStart"/>
      <w:r w:rsidRPr="00811896">
        <w:rPr>
          <w:rFonts w:ascii="Times New Roman" w:hAnsi="Times New Roman" w:cs="Times New Roman"/>
          <w:sz w:val="17"/>
          <w:szCs w:val="17"/>
        </w:rPr>
        <w:t>Lessor</w:t>
      </w:r>
      <w:proofErr w:type="spellEnd"/>
      <w:r w:rsidRPr="00811896">
        <w:rPr>
          <w:rFonts w:ascii="Times New Roman" w:hAnsi="Times New Roman" w:cs="Times New Roman"/>
          <w:sz w:val="17"/>
          <w:szCs w:val="17"/>
        </w:rPr>
        <w:t xml:space="preserve">, shall be valid or enforceable unless in writing and signed by </w:t>
      </w:r>
    </w:p>
    <w:p w:rsidR="00E638E8" w:rsidRPr="00811896" w:rsidRDefault="00E638E8" w:rsidP="00E638E8">
      <w:pPr>
        <w:ind w:left="-360" w:hanging="90"/>
        <w:rPr>
          <w:rFonts w:ascii="Times New Roman" w:hAnsi="Times New Roman" w:cs="Times New Roman"/>
          <w:sz w:val="17"/>
          <w:szCs w:val="17"/>
        </w:rPr>
      </w:pPr>
      <w:proofErr w:type="gramStart"/>
      <w:r w:rsidRPr="00811896">
        <w:rPr>
          <w:rFonts w:ascii="Times New Roman" w:hAnsi="Times New Roman" w:cs="Times New Roman"/>
          <w:sz w:val="17"/>
          <w:szCs w:val="17"/>
        </w:rPr>
        <w:t>all</w:t>
      </w:r>
      <w:proofErr w:type="gramEnd"/>
      <w:r w:rsidRPr="00811896">
        <w:rPr>
          <w:rFonts w:ascii="Times New Roman" w:hAnsi="Times New Roman" w:cs="Times New Roman"/>
          <w:sz w:val="17"/>
          <w:szCs w:val="17"/>
        </w:rPr>
        <w:t xml:space="preserve"> parties to this contract. The invalidity or unenforceability of any particular provision of this Agreement shall not affect the other</w:t>
      </w:r>
      <w:r>
        <w:rPr>
          <w:rFonts w:ascii="Times New Roman" w:hAnsi="Times New Roman" w:cs="Times New Roman"/>
          <w:sz w:val="17"/>
          <w:szCs w:val="17"/>
        </w:rPr>
        <w:t xml:space="preserve"> </w:t>
      </w:r>
      <w:r w:rsidRPr="00811896">
        <w:rPr>
          <w:rFonts w:ascii="Times New Roman" w:hAnsi="Times New Roman" w:cs="Times New Roman"/>
          <w:sz w:val="17"/>
          <w:szCs w:val="17"/>
        </w:rPr>
        <w:t>provisions hereof.</w:t>
      </w:r>
    </w:p>
    <w:p w:rsidR="00E638E8" w:rsidRPr="00811896" w:rsidRDefault="00E638E8" w:rsidP="00E638E8">
      <w:pPr>
        <w:ind w:hanging="450"/>
        <w:rPr>
          <w:rFonts w:ascii="Times New Roman" w:hAnsi="Times New Roman" w:cs="Times New Roman"/>
          <w:sz w:val="17"/>
          <w:szCs w:val="17"/>
        </w:rPr>
      </w:pPr>
      <w:r w:rsidRPr="00811896">
        <w:rPr>
          <w:rFonts w:ascii="Times New Roman" w:hAnsi="Times New Roman" w:cs="Times New Roman"/>
          <w:sz w:val="17"/>
          <w:szCs w:val="17"/>
        </w:rPr>
        <w:t xml:space="preserve">  </w:t>
      </w:r>
    </w:p>
    <w:p w:rsidR="00E638E8" w:rsidRDefault="00E638E8" w:rsidP="00E638E8">
      <w:pPr>
        <w:ind w:hanging="450"/>
        <w:rPr>
          <w:rFonts w:ascii="Times New Roman" w:hAnsi="Times New Roman" w:cs="Times New Roman"/>
          <w:sz w:val="17"/>
          <w:szCs w:val="17"/>
        </w:rPr>
      </w:pPr>
      <w:r w:rsidRPr="00811896">
        <w:rPr>
          <w:rFonts w:ascii="Times New Roman" w:hAnsi="Times New Roman" w:cs="Times New Roman"/>
          <w:sz w:val="17"/>
          <w:szCs w:val="17"/>
        </w:rPr>
        <w:t xml:space="preserve">My signature below certifies that I have been fully instructed, have read and understand </w:t>
      </w:r>
      <w:r w:rsidRPr="00811896">
        <w:rPr>
          <w:rStyle w:val="Strong"/>
          <w:rFonts w:ascii="Times New Roman" w:hAnsi="Times New Roman" w:cs="Times New Roman"/>
          <w:b w:val="0"/>
          <w:bCs w:val="0"/>
          <w:sz w:val="17"/>
          <w:szCs w:val="17"/>
          <w:u w:val="single"/>
        </w:rPr>
        <w:t>ALL</w:t>
      </w:r>
      <w:r w:rsidRPr="00811896">
        <w:rPr>
          <w:rFonts w:ascii="Times New Roman" w:hAnsi="Times New Roman" w:cs="Times New Roman"/>
          <w:sz w:val="17"/>
          <w:szCs w:val="17"/>
        </w:rPr>
        <w:t xml:space="preserve"> of the Operating Rules </w:t>
      </w:r>
      <w:r w:rsidRPr="00811896">
        <w:rPr>
          <w:rStyle w:val="Strong"/>
          <w:rFonts w:ascii="Times New Roman" w:hAnsi="Times New Roman" w:cs="Times New Roman"/>
          <w:b w:val="0"/>
          <w:bCs w:val="0"/>
          <w:sz w:val="17"/>
          <w:szCs w:val="17"/>
          <w:u w:val="single"/>
        </w:rPr>
        <w:t>AND</w:t>
      </w:r>
      <w:r w:rsidRPr="00811896">
        <w:rPr>
          <w:rFonts w:ascii="Times New Roman" w:hAnsi="Times New Roman" w:cs="Times New Roman"/>
          <w:sz w:val="17"/>
          <w:szCs w:val="17"/>
        </w:rPr>
        <w:t xml:space="preserve"> the Release of Liability and</w:t>
      </w:r>
      <w:r>
        <w:rPr>
          <w:rFonts w:ascii="Times New Roman" w:hAnsi="Times New Roman" w:cs="Times New Roman"/>
          <w:sz w:val="17"/>
          <w:szCs w:val="17"/>
        </w:rPr>
        <w:t xml:space="preserve"> </w:t>
      </w:r>
      <w:r w:rsidRPr="00811896">
        <w:rPr>
          <w:rFonts w:ascii="Times New Roman" w:hAnsi="Times New Roman" w:cs="Times New Roman"/>
          <w:sz w:val="17"/>
          <w:szCs w:val="17"/>
        </w:rPr>
        <w:t>agree to</w:t>
      </w:r>
      <w:r>
        <w:rPr>
          <w:rFonts w:ascii="Times New Roman" w:hAnsi="Times New Roman" w:cs="Times New Roman"/>
          <w:sz w:val="17"/>
          <w:szCs w:val="17"/>
        </w:rPr>
        <w:t xml:space="preserve"> </w:t>
      </w:r>
    </w:p>
    <w:p w:rsidR="00E638E8" w:rsidRDefault="00E638E8" w:rsidP="00E638E8">
      <w:pPr>
        <w:ind w:hanging="450"/>
        <w:rPr>
          <w:rFonts w:ascii="Times New Roman" w:hAnsi="Times New Roman" w:cs="Times New Roman"/>
          <w:sz w:val="17"/>
          <w:szCs w:val="17"/>
        </w:rPr>
      </w:pPr>
      <w:proofErr w:type="gramStart"/>
      <w:r w:rsidRPr="00811896">
        <w:rPr>
          <w:rFonts w:ascii="Times New Roman" w:hAnsi="Times New Roman" w:cs="Times New Roman"/>
          <w:sz w:val="17"/>
          <w:szCs w:val="17"/>
        </w:rPr>
        <w:t>abide</w:t>
      </w:r>
      <w:proofErr w:type="gramEnd"/>
      <w:r w:rsidRPr="00811896">
        <w:rPr>
          <w:rFonts w:ascii="Times New Roman" w:hAnsi="Times New Roman" w:cs="Times New Roman"/>
          <w:sz w:val="17"/>
          <w:szCs w:val="17"/>
        </w:rPr>
        <w:t xml:space="preserve"> by those rules and authorize </w:t>
      </w:r>
      <w:proofErr w:type="spellStart"/>
      <w:r>
        <w:rPr>
          <w:rFonts w:ascii="Times New Roman" w:hAnsi="Times New Roman" w:cs="Times New Roman"/>
          <w:sz w:val="17"/>
          <w:szCs w:val="17"/>
        </w:rPr>
        <w:t>Cny</w:t>
      </w:r>
      <w:proofErr w:type="spellEnd"/>
      <w:r>
        <w:rPr>
          <w:rFonts w:ascii="Times New Roman" w:hAnsi="Times New Roman" w:cs="Times New Roman"/>
          <w:sz w:val="17"/>
          <w:szCs w:val="17"/>
        </w:rPr>
        <w:t xml:space="preserve"> Party Tent Rentals</w:t>
      </w:r>
      <w:r w:rsidRPr="00811896">
        <w:rPr>
          <w:rFonts w:ascii="Times New Roman" w:hAnsi="Times New Roman" w:cs="Times New Roman"/>
          <w:sz w:val="17"/>
          <w:szCs w:val="17"/>
        </w:rPr>
        <w:t xml:space="preserve">. </w:t>
      </w:r>
      <w:proofErr w:type="gramStart"/>
      <w:r w:rsidRPr="00811896">
        <w:rPr>
          <w:rFonts w:ascii="Times New Roman" w:hAnsi="Times New Roman" w:cs="Times New Roman"/>
          <w:sz w:val="17"/>
          <w:szCs w:val="17"/>
        </w:rPr>
        <w:t>to</w:t>
      </w:r>
      <w:proofErr w:type="gramEnd"/>
      <w:r w:rsidRPr="00811896">
        <w:rPr>
          <w:rFonts w:ascii="Times New Roman" w:hAnsi="Times New Roman" w:cs="Times New Roman"/>
          <w:sz w:val="17"/>
          <w:szCs w:val="17"/>
        </w:rPr>
        <w:t xml:space="preserve"> bill me for the full rental costs plus any additional charges if unit is returned damage or is not </w:t>
      </w:r>
    </w:p>
    <w:p w:rsidR="00E638E8" w:rsidRPr="00811896" w:rsidRDefault="00E638E8" w:rsidP="00E638E8">
      <w:pPr>
        <w:ind w:hanging="450"/>
        <w:rPr>
          <w:rFonts w:ascii="Times New Roman" w:hAnsi="Times New Roman" w:cs="Times New Roman"/>
          <w:sz w:val="17"/>
          <w:szCs w:val="17"/>
        </w:rPr>
      </w:pPr>
      <w:proofErr w:type="gramStart"/>
      <w:r w:rsidRPr="00811896">
        <w:rPr>
          <w:rFonts w:ascii="Times New Roman" w:hAnsi="Times New Roman" w:cs="Times New Roman"/>
          <w:sz w:val="17"/>
          <w:szCs w:val="17"/>
        </w:rPr>
        <w:t>returned</w:t>
      </w:r>
      <w:proofErr w:type="gramEnd"/>
      <w:r w:rsidRPr="00811896">
        <w:rPr>
          <w:rFonts w:ascii="Times New Roman" w:hAnsi="Times New Roman" w:cs="Times New Roman"/>
          <w:sz w:val="17"/>
          <w:szCs w:val="17"/>
        </w:rPr>
        <w:t>.</w:t>
      </w:r>
    </w:p>
    <w:tbl>
      <w:tblPr>
        <w:tblW w:w="8937" w:type="dxa"/>
        <w:tblCellMar>
          <w:left w:w="0" w:type="dxa"/>
          <w:right w:w="0" w:type="dxa"/>
        </w:tblCellMar>
        <w:tblLook w:val="0000"/>
      </w:tblPr>
      <w:tblGrid>
        <w:gridCol w:w="4207"/>
        <w:gridCol w:w="2592"/>
        <w:gridCol w:w="2138"/>
      </w:tblGrid>
      <w:tr w:rsidR="00E638E8" w:rsidRPr="00811896">
        <w:trPr>
          <w:trHeight w:val="282"/>
        </w:trPr>
        <w:tc>
          <w:tcPr>
            <w:tcW w:w="8937" w:type="dxa"/>
            <w:gridSpan w:val="3"/>
            <w:tcBorders>
              <w:top w:val="nil"/>
              <w:left w:val="nil"/>
              <w:bottom w:val="single" w:sz="12" w:space="0" w:color="auto"/>
              <w:right w:val="nil"/>
            </w:tcBorders>
            <w:shd w:val="clear" w:color="auto" w:fill="auto"/>
            <w:tcMar>
              <w:top w:w="0" w:type="dxa"/>
              <w:left w:w="108" w:type="dxa"/>
              <w:bottom w:w="0" w:type="dxa"/>
              <w:right w:w="108" w:type="dxa"/>
            </w:tcMar>
          </w:tcPr>
          <w:p w:rsidR="00E638E8" w:rsidRPr="00811896" w:rsidRDefault="00E638E8" w:rsidP="00811896">
            <w:pPr>
              <w:rPr>
                <w:rStyle w:val="Strong"/>
              </w:rPr>
            </w:pPr>
          </w:p>
          <w:p w:rsidR="00E638E8" w:rsidRPr="00811896" w:rsidRDefault="00E638E8" w:rsidP="00811896">
            <w:pPr>
              <w:rPr>
                <w:rFonts w:ascii="Times New Roman" w:hAnsi="Times New Roman" w:cs="Times New Roman"/>
                <w:sz w:val="17"/>
                <w:szCs w:val="17"/>
              </w:rPr>
            </w:pPr>
            <w:r w:rsidRPr="00811896">
              <w:rPr>
                <w:rStyle w:val="Strong"/>
                <w:rFonts w:ascii="Times New Roman" w:hAnsi="Times New Roman" w:cs="Times New Roman"/>
                <w:sz w:val="17"/>
                <w:szCs w:val="17"/>
              </w:rPr>
              <w:t>PERSON ASSUMING RESPONSIBILITY</w:t>
            </w:r>
          </w:p>
        </w:tc>
      </w:tr>
      <w:tr w:rsidR="00E638E8" w:rsidRPr="00811896">
        <w:trPr>
          <w:trHeight w:val="282"/>
        </w:trPr>
        <w:tc>
          <w:tcPr>
            <w:tcW w:w="8937" w:type="dxa"/>
            <w:gridSpan w:val="3"/>
            <w:tcBorders>
              <w:top w:val="nil"/>
              <w:left w:val="nil"/>
              <w:bottom w:val="single" w:sz="12" w:space="0" w:color="auto"/>
              <w:right w:val="nil"/>
            </w:tcBorders>
            <w:shd w:val="clear" w:color="auto" w:fill="auto"/>
            <w:tcMar>
              <w:top w:w="0" w:type="dxa"/>
              <w:left w:w="108" w:type="dxa"/>
              <w:bottom w:w="0" w:type="dxa"/>
              <w:right w:w="108" w:type="dxa"/>
            </w:tcMar>
          </w:tcPr>
          <w:p w:rsidR="00E638E8" w:rsidRPr="00811896" w:rsidRDefault="00E638E8" w:rsidP="00811896">
            <w:pPr>
              <w:rPr>
                <w:rFonts w:ascii="Times New Roman" w:hAnsi="Times New Roman" w:cs="Times New Roman"/>
                <w:sz w:val="17"/>
                <w:szCs w:val="17"/>
              </w:rPr>
            </w:pPr>
            <w:r w:rsidRPr="00811896">
              <w:rPr>
                <w:rFonts w:ascii="Times New Roman" w:hAnsi="Times New Roman" w:cs="Times New Roman"/>
                <w:sz w:val="17"/>
                <w:szCs w:val="17"/>
              </w:rPr>
              <w:t>Print Name</w:t>
            </w:r>
            <w:proofErr w:type="gramStart"/>
            <w:r w:rsidRPr="00811896">
              <w:rPr>
                <w:rFonts w:ascii="Times New Roman" w:hAnsi="Times New Roman" w:cs="Times New Roman"/>
                <w:sz w:val="17"/>
                <w:szCs w:val="17"/>
              </w:rPr>
              <w:t xml:space="preserve">:                                                                         </w:t>
            </w:r>
            <w:r>
              <w:rPr>
                <w:rFonts w:ascii="Times New Roman" w:hAnsi="Times New Roman" w:cs="Times New Roman"/>
                <w:sz w:val="17"/>
                <w:szCs w:val="17"/>
              </w:rPr>
              <w:t xml:space="preserve">     </w:t>
            </w:r>
            <w:r w:rsidRPr="00811896">
              <w:rPr>
                <w:rFonts w:ascii="Times New Roman" w:hAnsi="Times New Roman" w:cs="Times New Roman"/>
                <w:sz w:val="17"/>
                <w:szCs w:val="17"/>
              </w:rPr>
              <w:t>Signature</w:t>
            </w:r>
            <w:proofErr w:type="gramEnd"/>
            <w:r w:rsidRPr="00811896">
              <w:rPr>
                <w:rFonts w:ascii="Times New Roman" w:hAnsi="Times New Roman" w:cs="Times New Roman"/>
                <w:sz w:val="17"/>
                <w:szCs w:val="17"/>
              </w:rPr>
              <w:t>:</w:t>
            </w:r>
          </w:p>
        </w:tc>
      </w:tr>
      <w:tr w:rsidR="00E638E8" w:rsidRPr="00811896">
        <w:trPr>
          <w:trHeight w:val="267"/>
        </w:trPr>
        <w:tc>
          <w:tcPr>
            <w:tcW w:w="8937" w:type="dxa"/>
            <w:gridSpan w:val="3"/>
            <w:tcBorders>
              <w:top w:val="nil"/>
              <w:left w:val="nil"/>
              <w:bottom w:val="nil"/>
              <w:right w:val="nil"/>
            </w:tcBorders>
            <w:shd w:val="clear" w:color="auto" w:fill="auto"/>
            <w:tcMar>
              <w:top w:w="0" w:type="dxa"/>
              <w:left w:w="108" w:type="dxa"/>
              <w:bottom w:w="0" w:type="dxa"/>
              <w:right w:w="108" w:type="dxa"/>
            </w:tcMar>
          </w:tcPr>
          <w:p w:rsidR="00E638E8" w:rsidRPr="00811896" w:rsidRDefault="00E638E8" w:rsidP="00811896">
            <w:pPr>
              <w:rPr>
                <w:rFonts w:ascii="Times New Roman" w:hAnsi="Times New Roman" w:cs="Times New Roman"/>
                <w:sz w:val="17"/>
                <w:szCs w:val="17"/>
              </w:rPr>
            </w:pPr>
            <w:r w:rsidRPr="00811896">
              <w:rPr>
                <w:rFonts w:ascii="Times New Roman" w:hAnsi="Times New Roman" w:cs="Times New Roman"/>
                <w:sz w:val="17"/>
                <w:szCs w:val="17"/>
              </w:rPr>
              <w:t>Address:</w:t>
            </w:r>
          </w:p>
        </w:tc>
      </w:tr>
      <w:tr w:rsidR="00E638E8" w:rsidRPr="00811896">
        <w:trPr>
          <w:trHeight w:val="282"/>
        </w:trPr>
        <w:tc>
          <w:tcPr>
            <w:tcW w:w="8937" w:type="dxa"/>
            <w:gridSpan w:val="3"/>
            <w:tcBorders>
              <w:top w:val="single" w:sz="12" w:space="0" w:color="auto"/>
              <w:left w:val="nil"/>
              <w:bottom w:val="single" w:sz="12" w:space="0" w:color="auto"/>
              <w:right w:val="nil"/>
            </w:tcBorders>
            <w:shd w:val="clear" w:color="auto" w:fill="auto"/>
            <w:tcMar>
              <w:top w:w="0" w:type="dxa"/>
              <w:left w:w="108" w:type="dxa"/>
              <w:bottom w:w="0" w:type="dxa"/>
              <w:right w:w="108" w:type="dxa"/>
            </w:tcMar>
          </w:tcPr>
          <w:p w:rsidR="00E638E8" w:rsidRPr="00811896" w:rsidRDefault="00E638E8" w:rsidP="00811896">
            <w:pPr>
              <w:rPr>
                <w:rFonts w:ascii="Times New Roman" w:hAnsi="Times New Roman" w:cs="Times New Roman"/>
                <w:sz w:val="17"/>
                <w:szCs w:val="17"/>
              </w:rPr>
            </w:pPr>
            <w:r w:rsidRPr="00811896">
              <w:rPr>
                <w:rFonts w:ascii="Times New Roman" w:hAnsi="Times New Roman" w:cs="Times New Roman"/>
                <w:sz w:val="17"/>
                <w:szCs w:val="17"/>
              </w:rPr>
              <w:t>Home Phone</w:t>
            </w:r>
            <w:proofErr w:type="gramStart"/>
            <w:r w:rsidRPr="00811896">
              <w:rPr>
                <w:rFonts w:ascii="Times New Roman" w:hAnsi="Times New Roman" w:cs="Times New Roman"/>
                <w:sz w:val="17"/>
                <w:szCs w:val="17"/>
              </w:rPr>
              <w:t xml:space="preserve">:                                                                       </w:t>
            </w:r>
            <w:r>
              <w:rPr>
                <w:rFonts w:ascii="Times New Roman" w:hAnsi="Times New Roman" w:cs="Times New Roman"/>
                <w:sz w:val="17"/>
                <w:szCs w:val="17"/>
              </w:rPr>
              <w:t xml:space="preserve">     </w:t>
            </w:r>
            <w:r w:rsidRPr="00811896">
              <w:rPr>
                <w:rFonts w:ascii="Times New Roman" w:hAnsi="Times New Roman" w:cs="Times New Roman"/>
                <w:sz w:val="17"/>
                <w:szCs w:val="17"/>
              </w:rPr>
              <w:t>Work</w:t>
            </w:r>
            <w:proofErr w:type="gramEnd"/>
            <w:r w:rsidRPr="00811896">
              <w:rPr>
                <w:rFonts w:ascii="Times New Roman" w:hAnsi="Times New Roman" w:cs="Times New Roman"/>
                <w:sz w:val="17"/>
                <w:szCs w:val="17"/>
              </w:rPr>
              <w:t xml:space="preserve"> Phone:</w:t>
            </w:r>
          </w:p>
        </w:tc>
      </w:tr>
      <w:tr w:rsidR="00E638E8" w:rsidRPr="00811896">
        <w:trPr>
          <w:trHeight w:val="267"/>
        </w:trPr>
        <w:tc>
          <w:tcPr>
            <w:tcW w:w="4207" w:type="dxa"/>
            <w:tcBorders>
              <w:top w:val="nil"/>
              <w:left w:val="nil"/>
              <w:bottom w:val="nil"/>
              <w:right w:val="nil"/>
            </w:tcBorders>
            <w:shd w:val="clear" w:color="auto" w:fill="auto"/>
            <w:tcMar>
              <w:top w:w="0" w:type="dxa"/>
              <w:left w:w="108" w:type="dxa"/>
              <w:bottom w:w="0" w:type="dxa"/>
              <w:right w:w="108" w:type="dxa"/>
            </w:tcMar>
          </w:tcPr>
          <w:p w:rsidR="00E638E8" w:rsidRPr="00811896" w:rsidRDefault="00E638E8" w:rsidP="00811896">
            <w:pPr>
              <w:rPr>
                <w:rFonts w:ascii="Times New Roman" w:hAnsi="Times New Roman" w:cs="Times New Roman"/>
                <w:sz w:val="17"/>
                <w:szCs w:val="17"/>
              </w:rPr>
            </w:pPr>
            <w:r w:rsidRPr="00811896">
              <w:rPr>
                <w:rFonts w:ascii="Times New Roman" w:hAnsi="Times New Roman" w:cs="Times New Roman"/>
                <w:sz w:val="17"/>
                <w:szCs w:val="17"/>
              </w:rPr>
              <w:t>Cell Phone:</w:t>
            </w:r>
          </w:p>
        </w:tc>
        <w:tc>
          <w:tcPr>
            <w:tcW w:w="4730" w:type="dxa"/>
            <w:gridSpan w:val="2"/>
            <w:tcBorders>
              <w:top w:val="nil"/>
              <w:left w:val="nil"/>
              <w:bottom w:val="nil"/>
              <w:right w:val="nil"/>
            </w:tcBorders>
            <w:shd w:val="clear" w:color="auto" w:fill="auto"/>
            <w:tcMar>
              <w:top w:w="0" w:type="dxa"/>
              <w:left w:w="108" w:type="dxa"/>
              <w:bottom w:w="0" w:type="dxa"/>
              <w:right w:w="108" w:type="dxa"/>
            </w:tcMar>
          </w:tcPr>
          <w:p w:rsidR="00E638E8" w:rsidRPr="00811896" w:rsidRDefault="00E638E8" w:rsidP="00811896">
            <w:pPr>
              <w:rPr>
                <w:rFonts w:ascii="Times New Roman" w:hAnsi="Times New Roman" w:cs="Times New Roman"/>
                <w:sz w:val="17"/>
                <w:szCs w:val="17"/>
              </w:rPr>
            </w:pPr>
            <w:r w:rsidRPr="00811896">
              <w:rPr>
                <w:rFonts w:ascii="Times New Roman" w:hAnsi="Times New Roman" w:cs="Times New Roman"/>
                <w:sz w:val="17"/>
                <w:szCs w:val="17"/>
              </w:rPr>
              <w:t>Email Address:</w:t>
            </w:r>
          </w:p>
        </w:tc>
      </w:tr>
      <w:tr w:rsidR="00E638E8" w:rsidRPr="00811896">
        <w:trPr>
          <w:trHeight w:val="267"/>
        </w:trPr>
        <w:tc>
          <w:tcPr>
            <w:tcW w:w="4207" w:type="dxa"/>
            <w:tcBorders>
              <w:top w:val="single" w:sz="12" w:space="0" w:color="auto"/>
              <w:left w:val="nil"/>
              <w:bottom w:val="single" w:sz="12" w:space="0" w:color="auto"/>
              <w:right w:val="nil"/>
            </w:tcBorders>
            <w:shd w:val="clear" w:color="auto" w:fill="auto"/>
            <w:tcMar>
              <w:top w:w="0" w:type="dxa"/>
              <w:left w:w="108" w:type="dxa"/>
              <w:bottom w:w="0" w:type="dxa"/>
              <w:right w:w="108" w:type="dxa"/>
            </w:tcMar>
          </w:tcPr>
          <w:p w:rsidR="00E638E8" w:rsidRPr="00811896" w:rsidRDefault="00E638E8" w:rsidP="00811896">
            <w:pPr>
              <w:rPr>
                <w:rFonts w:ascii="Times New Roman" w:hAnsi="Times New Roman" w:cs="Times New Roman"/>
                <w:sz w:val="17"/>
                <w:szCs w:val="17"/>
                <w:u w:val="single"/>
              </w:rPr>
            </w:pPr>
            <w:r w:rsidRPr="00811896">
              <w:rPr>
                <w:rFonts w:ascii="Times New Roman" w:hAnsi="Times New Roman" w:cs="Times New Roman"/>
                <w:sz w:val="17"/>
                <w:szCs w:val="17"/>
                <w:u w:val="single"/>
              </w:rPr>
              <w:t>Delivery Location:</w:t>
            </w:r>
          </w:p>
          <w:p w:rsidR="00E638E8" w:rsidRPr="00811896" w:rsidRDefault="00E638E8" w:rsidP="00811896">
            <w:pPr>
              <w:rPr>
                <w:rFonts w:ascii="Times New Roman" w:hAnsi="Times New Roman" w:cs="Times New Roman"/>
                <w:sz w:val="17"/>
                <w:szCs w:val="17"/>
              </w:rPr>
            </w:pPr>
          </w:p>
          <w:p w:rsidR="00E638E8" w:rsidRPr="00811896" w:rsidRDefault="00E638E8" w:rsidP="00811896">
            <w:pPr>
              <w:rPr>
                <w:rFonts w:ascii="Times New Roman" w:hAnsi="Times New Roman" w:cs="Times New Roman"/>
                <w:sz w:val="17"/>
                <w:szCs w:val="17"/>
              </w:rPr>
            </w:pPr>
          </w:p>
          <w:p w:rsidR="00E638E8" w:rsidRPr="00811896" w:rsidRDefault="00E638E8" w:rsidP="00811896">
            <w:pPr>
              <w:rPr>
                <w:rFonts w:ascii="Times New Roman" w:hAnsi="Times New Roman" w:cs="Times New Roman"/>
                <w:sz w:val="17"/>
                <w:szCs w:val="17"/>
                <w:u w:val="single"/>
              </w:rPr>
            </w:pPr>
            <w:r w:rsidRPr="00811896">
              <w:rPr>
                <w:rFonts w:ascii="Times New Roman" w:hAnsi="Times New Roman" w:cs="Times New Roman"/>
                <w:sz w:val="17"/>
                <w:szCs w:val="17"/>
                <w:u w:val="single"/>
              </w:rPr>
              <w:t>Products Rented:</w:t>
            </w:r>
          </w:p>
          <w:p w:rsidR="00E638E8" w:rsidRPr="00811896" w:rsidRDefault="00E638E8" w:rsidP="00811896">
            <w:pPr>
              <w:rPr>
                <w:rFonts w:ascii="Times New Roman" w:hAnsi="Times New Roman" w:cs="Times New Roman"/>
                <w:sz w:val="17"/>
                <w:szCs w:val="17"/>
              </w:rPr>
            </w:pPr>
          </w:p>
          <w:p w:rsidR="00E638E8" w:rsidRPr="00811896" w:rsidRDefault="00E638E8" w:rsidP="00811896">
            <w:pPr>
              <w:rPr>
                <w:rFonts w:ascii="Times New Roman" w:hAnsi="Times New Roman" w:cs="Times New Roman"/>
                <w:sz w:val="17"/>
                <w:szCs w:val="17"/>
              </w:rPr>
            </w:pPr>
          </w:p>
          <w:p w:rsidR="00E638E8" w:rsidRPr="00811896" w:rsidRDefault="00E638E8" w:rsidP="00811896">
            <w:pPr>
              <w:rPr>
                <w:rFonts w:ascii="Times New Roman" w:hAnsi="Times New Roman" w:cs="Times New Roman"/>
                <w:sz w:val="17"/>
                <w:szCs w:val="17"/>
              </w:rPr>
            </w:pPr>
            <w:r w:rsidRPr="00811896">
              <w:rPr>
                <w:rFonts w:ascii="Times New Roman" w:hAnsi="Times New Roman" w:cs="Times New Roman"/>
                <w:sz w:val="17"/>
                <w:szCs w:val="17"/>
              </w:rPr>
              <w:t>Delivery Time:</w:t>
            </w:r>
          </w:p>
        </w:tc>
        <w:tc>
          <w:tcPr>
            <w:tcW w:w="4730" w:type="dxa"/>
            <w:gridSpan w:val="2"/>
            <w:tcBorders>
              <w:top w:val="single" w:sz="12" w:space="0" w:color="auto"/>
              <w:left w:val="nil"/>
              <w:bottom w:val="single" w:sz="12" w:space="0" w:color="auto"/>
              <w:right w:val="nil"/>
            </w:tcBorders>
            <w:shd w:val="clear" w:color="auto" w:fill="auto"/>
            <w:tcMar>
              <w:top w:w="0" w:type="dxa"/>
              <w:left w:w="108" w:type="dxa"/>
              <w:bottom w:w="0" w:type="dxa"/>
              <w:right w:w="108" w:type="dxa"/>
            </w:tcMar>
          </w:tcPr>
          <w:p w:rsidR="00E638E8" w:rsidRPr="00811896" w:rsidRDefault="00E638E8" w:rsidP="00811896">
            <w:pPr>
              <w:rPr>
                <w:rFonts w:ascii="Times New Roman" w:hAnsi="Times New Roman" w:cs="Times New Roman"/>
                <w:sz w:val="17"/>
                <w:szCs w:val="17"/>
              </w:rPr>
            </w:pPr>
          </w:p>
          <w:p w:rsidR="00E638E8" w:rsidRPr="00811896" w:rsidRDefault="00E638E8" w:rsidP="00811896">
            <w:pPr>
              <w:rPr>
                <w:rFonts w:ascii="Times New Roman" w:hAnsi="Times New Roman" w:cs="Times New Roman"/>
                <w:sz w:val="17"/>
                <w:szCs w:val="17"/>
              </w:rPr>
            </w:pPr>
          </w:p>
          <w:p w:rsidR="00E638E8" w:rsidRPr="00811896" w:rsidRDefault="00E638E8" w:rsidP="00811896">
            <w:pPr>
              <w:rPr>
                <w:rFonts w:ascii="Times New Roman" w:hAnsi="Times New Roman" w:cs="Times New Roman"/>
                <w:sz w:val="17"/>
                <w:szCs w:val="17"/>
              </w:rPr>
            </w:pPr>
          </w:p>
          <w:p w:rsidR="00E638E8" w:rsidRPr="00811896" w:rsidRDefault="00E638E8" w:rsidP="00811896">
            <w:pPr>
              <w:rPr>
                <w:rFonts w:ascii="Times New Roman" w:hAnsi="Times New Roman" w:cs="Times New Roman"/>
                <w:sz w:val="17"/>
                <w:szCs w:val="17"/>
              </w:rPr>
            </w:pPr>
          </w:p>
          <w:p w:rsidR="00E638E8" w:rsidRPr="00811896" w:rsidRDefault="00E638E8" w:rsidP="00811896">
            <w:pPr>
              <w:rPr>
                <w:rFonts w:ascii="Times New Roman" w:hAnsi="Times New Roman" w:cs="Times New Roman"/>
                <w:sz w:val="17"/>
                <w:szCs w:val="17"/>
              </w:rPr>
            </w:pPr>
          </w:p>
          <w:p w:rsidR="00E638E8" w:rsidRPr="00811896" w:rsidRDefault="00E638E8" w:rsidP="00811896">
            <w:pPr>
              <w:rPr>
                <w:rFonts w:ascii="Times New Roman" w:hAnsi="Times New Roman" w:cs="Times New Roman"/>
                <w:sz w:val="17"/>
                <w:szCs w:val="17"/>
              </w:rPr>
            </w:pPr>
          </w:p>
          <w:p w:rsidR="00E638E8" w:rsidRPr="00811896" w:rsidRDefault="00E638E8" w:rsidP="00811896">
            <w:pPr>
              <w:rPr>
                <w:rFonts w:ascii="Times New Roman" w:hAnsi="Times New Roman" w:cs="Times New Roman"/>
                <w:sz w:val="17"/>
                <w:szCs w:val="17"/>
              </w:rPr>
            </w:pPr>
            <w:r w:rsidRPr="00811896">
              <w:rPr>
                <w:rFonts w:ascii="Times New Roman" w:hAnsi="Times New Roman" w:cs="Times New Roman"/>
                <w:sz w:val="17"/>
                <w:szCs w:val="17"/>
              </w:rPr>
              <w:t>Pick Up Time:</w:t>
            </w:r>
          </w:p>
        </w:tc>
      </w:tr>
      <w:tr w:rsidR="00E638E8" w:rsidRPr="00811896">
        <w:trPr>
          <w:trHeight w:val="267"/>
        </w:trPr>
        <w:tc>
          <w:tcPr>
            <w:tcW w:w="4207" w:type="dxa"/>
            <w:tcBorders>
              <w:top w:val="nil"/>
              <w:left w:val="nil"/>
              <w:bottom w:val="single" w:sz="12" w:space="0" w:color="auto"/>
              <w:right w:val="nil"/>
            </w:tcBorders>
            <w:shd w:val="clear" w:color="auto" w:fill="auto"/>
            <w:tcMar>
              <w:top w:w="0" w:type="dxa"/>
              <w:left w:w="108" w:type="dxa"/>
              <w:bottom w:w="0" w:type="dxa"/>
              <w:right w:w="108" w:type="dxa"/>
            </w:tcMar>
          </w:tcPr>
          <w:p w:rsidR="00E638E8" w:rsidRPr="00811896" w:rsidRDefault="00E638E8" w:rsidP="00811896">
            <w:pPr>
              <w:rPr>
                <w:rFonts w:ascii="Times New Roman" w:hAnsi="Times New Roman" w:cs="Times New Roman"/>
                <w:sz w:val="17"/>
                <w:szCs w:val="17"/>
              </w:rPr>
            </w:pPr>
            <w:r w:rsidRPr="00811896">
              <w:rPr>
                <w:rFonts w:ascii="Times New Roman" w:hAnsi="Times New Roman" w:cs="Times New Roman"/>
                <w:sz w:val="17"/>
                <w:szCs w:val="17"/>
              </w:rPr>
              <w:t>Rental Cost:</w:t>
            </w:r>
          </w:p>
        </w:tc>
        <w:tc>
          <w:tcPr>
            <w:tcW w:w="4730" w:type="dxa"/>
            <w:gridSpan w:val="2"/>
            <w:tcBorders>
              <w:top w:val="nil"/>
              <w:left w:val="nil"/>
              <w:bottom w:val="single" w:sz="12" w:space="0" w:color="auto"/>
              <w:right w:val="nil"/>
            </w:tcBorders>
            <w:shd w:val="clear" w:color="auto" w:fill="auto"/>
            <w:tcMar>
              <w:top w:w="0" w:type="dxa"/>
              <w:left w:w="108" w:type="dxa"/>
              <w:bottom w:w="0" w:type="dxa"/>
              <w:right w:w="108" w:type="dxa"/>
            </w:tcMar>
          </w:tcPr>
          <w:p w:rsidR="00E638E8" w:rsidRPr="00811896" w:rsidRDefault="00E638E8" w:rsidP="00811896">
            <w:pPr>
              <w:rPr>
                <w:rFonts w:ascii="Times New Roman" w:hAnsi="Times New Roman" w:cs="Times New Roman"/>
                <w:sz w:val="17"/>
                <w:szCs w:val="17"/>
              </w:rPr>
            </w:pPr>
            <w:r>
              <w:rPr>
                <w:rFonts w:ascii="Times New Roman" w:hAnsi="Times New Roman" w:cs="Times New Roman"/>
                <w:sz w:val="17"/>
                <w:szCs w:val="17"/>
              </w:rPr>
              <w:t>Pd - Cash/ Check</w:t>
            </w:r>
          </w:p>
        </w:tc>
      </w:tr>
      <w:tr w:rsidR="00E638E8" w:rsidRPr="00811896">
        <w:trPr>
          <w:trHeight w:val="267"/>
        </w:trPr>
        <w:tc>
          <w:tcPr>
            <w:tcW w:w="4207" w:type="dxa"/>
            <w:tcBorders>
              <w:top w:val="nil"/>
              <w:left w:val="nil"/>
              <w:bottom w:val="single" w:sz="12" w:space="0" w:color="auto"/>
              <w:right w:val="nil"/>
            </w:tcBorders>
            <w:shd w:val="clear" w:color="auto" w:fill="auto"/>
            <w:tcMar>
              <w:top w:w="0" w:type="dxa"/>
              <w:left w:w="108" w:type="dxa"/>
              <w:bottom w:w="0" w:type="dxa"/>
              <w:right w:w="108" w:type="dxa"/>
            </w:tcMar>
          </w:tcPr>
          <w:p w:rsidR="00E638E8" w:rsidRPr="00811896" w:rsidRDefault="00E638E8" w:rsidP="00811896">
            <w:pPr>
              <w:rPr>
                <w:rFonts w:ascii="Times New Roman" w:hAnsi="Times New Roman" w:cs="Times New Roman"/>
                <w:sz w:val="17"/>
                <w:szCs w:val="17"/>
              </w:rPr>
            </w:pPr>
            <w:r w:rsidRPr="00811896">
              <w:rPr>
                <w:rFonts w:ascii="Times New Roman" w:hAnsi="Times New Roman" w:cs="Times New Roman"/>
                <w:sz w:val="17"/>
                <w:szCs w:val="17"/>
              </w:rPr>
              <w:t>Damage Deposit Held:</w:t>
            </w:r>
          </w:p>
        </w:tc>
        <w:tc>
          <w:tcPr>
            <w:tcW w:w="4730" w:type="dxa"/>
            <w:gridSpan w:val="2"/>
            <w:tcBorders>
              <w:top w:val="nil"/>
              <w:left w:val="nil"/>
              <w:bottom w:val="single" w:sz="12" w:space="0" w:color="auto"/>
              <w:right w:val="nil"/>
            </w:tcBorders>
            <w:shd w:val="clear" w:color="auto" w:fill="auto"/>
            <w:tcMar>
              <w:top w:w="0" w:type="dxa"/>
              <w:left w:w="108" w:type="dxa"/>
              <w:bottom w:w="0" w:type="dxa"/>
              <w:right w:w="108" w:type="dxa"/>
            </w:tcMar>
          </w:tcPr>
          <w:p w:rsidR="00E638E8" w:rsidRPr="00811896" w:rsidRDefault="00E638E8" w:rsidP="00811896">
            <w:pPr>
              <w:rPr>
                <w:rFonts w:ascii="Times New Roman" w:hAnsi="Times New Roman" w:cs="Times New Roman"/>
                <w:sz w:val="17"/>
                <w:szCs w:val="17"/>
              </w:rPr>
            </w:pPr>
            <w:r>
              <w:rPr>
                <w:rFonts w:ascii="Times New Roman" w:hAnsi="Times New Roman" w:cs="Times New Roman"/>
                <w:sz w:val="17"/>
                <w:szCs w:val="17"/>
              </w:rPr>
              <w:t>Pd - Cash/ Check</w:t>
            </w:r>
          </w:p>
        </w:tc>
      </w:tr>
      <w:tr w:rsidR="00E638E8" w:rsidRPr="00811896">
        <w:trPr>
          <w:trHeight w:val="267"/>
        </w:trPr>
        <w:tc>
          <w:tcPr>
            <w:tcW w:w="6799" w:type="dxa"/>
            <w:gridSpan w:val="2"/>
            <w:tcBorders>
              <w:top w:val="nil"/>
              <w:left w:val="nil"/>
              <w:bottom w:val="single" w:sz="12" w:space="0" w:color="auto"/>
              <w:right w:val="nil"/>
            </w:tcBorders>
            <w:shd w:val="clear" w:color="auto" w:fill="auto"/>
            <w:tcMar>
              <w:top w:w="0" w:type="dxa"/>
              <w:left w:w="108" w:type="dxa"/>
              <w:bottom w:w="0" w:type="dxa"/>
              <w:right w:w="108" w:type="dxa"/>
            </w:tcMar>
          </w:tcPr>
          <w:p w:rsidR="00E638E8" w:rsidRPr="00811896" w:rsidRDefault="00E638E8" w:rsidP="00811896">
            <w:pPr>
              <w:rPr>
                <w:rFonts w:ascii="Times New Roman" w:hAnsi="Times New Roman" w:cs="Times New Roman"/>
                <w:sz w:val="17"/>
                <w:szCs w:val="17"/>
              </w:rPr>
            </w:pPr>
            <w:r w:rsidRPr="00811896">
              <w:rPr>
                <w:rFonts w:ascii="Times New Roman" w:hAnsi="Times New Roman" w:cs="Times New Roman"/>
                <w:sz w:val="17"/>
                <w:szCs w:val="17"/>
              </w:rPr>
              <w:t>Date:</w:t>
            </w:r>
          </w:p>
        </w:tc>
        <w:tc>
          <w:tcPr>
            <w:tcW w:w="2138" w:type="dxa"/>
            <w:tcBorders>
              <w:top w:val="nil"/>
              <w:left w:val="nil"/>
              <w:bottom w:val="single" w:sz="12" w:space="0" w:color="auto"/>
              <w:right w:val="nil"/>
            </w:tcBorders>
            <w:shd w:val="clear" w:color="auto" w:fill="auto"/>
            <w:tcMar>
              <w:top w:w="0" w:type="dxa"/>
              <w:left w:w="108" w:type="dxa"/>
              <w:bottom w:w="0" w:type="dxa"/>
              <w:right w:w="108" w:type="dxa"/>
            </w:tcMar>
          </w:tcPr>
          <w:p w:rsidR="00E638E8" w:rsidRPr="00811896" w:rsidRDefault="00E638E8" w:rsidP="00811896">
            <w:pPr>
              <w:rPr>
                <w:rFonts w:ascii="Times New Roman" w:hAnsi="Times New Roman" w:cs="Times New Roman"/>
                <w:sz w:val="17"/>
                <w:szCs w:val="17"/>
              </w:rPr>
            </w:pPr>
          </w:p>
        </w:tc>
      </w:tr>
    </w:tbl>
    <w:p w:rsidR="00E638E8" w:rsidRPr="00811896" w:rsidRDefault="00E638E8" w:rsidP="00E638E8">
      <w:pPr>
        <w:jc w:val="both"/>
        <w:rPr>
          <w:rFonts w:ascii="Times New Roman" w:hAnsi="Times New Roman" w:cs="Times New Roman"/>
          <w:sz w:val="17"/>
          <w:szCs w:val="17"/>
        </w:rPr>
      </w:pPr>
    </w:p>
    <w:p w:rsidR="00364104" w:rsidRDefault="00E638E8"/>
    <w:sectPr w:rsidR="00364104" w:rsidSect="007361B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BFC"/>
    <w:multiLevelType w:val="hybridMultilevel"/>
    <w:tmpl w:val="38EAE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F5314"/>
    <w:multiLevelType w:val="hybridMultilevel"/>
    <w:tmpl w:val="10FE570A"/>
    <w:lvl w:ilvl="0" w:tplc="1866415E">
      <w:start w:val="18"/>
      <w:numFmt w:val="decimal"/>
      <w:lvlText w:val="%1."/>
      <w:lvlJc w:val="left"/>
      <w:pPr>
        <w:tabs>
          <w:tab w:val="num" w:pos="-90"/>
        </w:tabs>
        <w:ind w:left="-90" w:hanging="360"/>
      </w:pPr>
      <w:rPr>
        <w:rFonts w:hint="default"/>
        <w:b w:val="0"/>
      </w:rPr>
    </w:lvl>
    <w:lvl w:ilvl="1" w:tplc="04090019">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2">
    <w:nsid w:val="479A1D6F"/>
    <w:multiLevelType w:val="hybridMultilevel"/>
    <w:tmpl w:val="E0187E1E"/>
    <w:lvl w:ilvl="0" w:tplc="18E6B6E0">
      <w:start w:val="1"/>
      <w:numFmt w:val="decimal"/>
      <w:lvlText w:val="%1."/>
      <w:lvlJc w:val="left"/>
      <w:pPr>
        <w:tabs>
          <w:tab w:val="num" w:pos="-90"/>
        </w:tabs>
        <w:ind w:left="-90" w:hanging="360"/>
      </w:pPr>
      <w:rPr>
        <w:rFonts w:hint="default"/>
      </w:rPr>
    </w:lvl>
    <w:lvl w:ilvl="1" w:tplc="9ADA35B6">
      <w:numFmt w:val="bullet"/>
      <w:lvlText w:val=""/>
      <w:lvlJc w:val="left"/>
      <w:pPr>
        <w:tabs>
          <w:tab w:val="num" w:pos="825"/>
        </w:tabs>
        <w:ind w:left="825" w:hanging="555"/>
      </w:pPr>
      <w:rPr>
        <w:rFonts w:ascii="Symbol" w:eastAsia="Times New Roman" w:hAnsi="Symbol" w:cs="Times New Roman" w:hint="default"/>
      </w:r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38E8"/>
    <w:rsid w:val="00E638E8"/>
  </w:rsids>
  <m:mathPr>
    <m:mathFont m:val="Rockwe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LineNumber">
    <w:name w:val="line number"/>
    <w:basedOn w:val="DefaultParagraphFont"/>
    <w:uiPriority w:val="99"/>
    <w:semiHidden/>
    <w:unhideWhenUsed/>
    <w:rsid w:val="00E638E8"/>
  </w:style>
  <w:style w:type="paragraph" w:styleId="BalloonText">
    <w:name w:val="Balloon Text"/>
    <w:basedOn w:val="Normal"/>
    <w:link w:val="BalloonTextChar"/>
    <w:uiPriority w:val="99"/>
    <w:semiHidden/>
    <w:unhideWhenUsed/>
    <w:rsid w:val="00E638E8"/>
    <w:rPr>
      <w:rFonts w:ascii="Tahoma" w:hAnsi="Tahoma" w:cs="Tahoma"/>
      <w:sz w:val="16"/>
      <w:szCs w:val="16"/>
    </w:rPr>
  </w:style>
  <w:style w:type="character" w:customStyle="1" w:styleId="BalloonTextChar">
    <w:name w:val="Balloon Text Char"/>
    <w:basedOn w:val="DefaultParagraphFont"/>
    <w:link w:val="BalloonText"/>
    <w:uiPriority w:val="99"/>
    <w:semiHidden/>
    <w:rsid w:val="00E638E8"/>
    <w:rPr>
      <w:rFonts w:ascii="Tahoma" w:hAnsi="Tahoma" w:cs="Tahoma"/>
      <w:sz w:val="16"/>
      <w:szCs w:val="16"/>
    </w:rPr>
  </w:style>
  <w:style w:type="character" w:styleId="Strong">
    <w:name w:val="Strong"/>
    <w:basedOn w:val="DefaultParagraphFont"/>
    <w:qFormat/>
    <w:rsid w:val="00E638E8"/>
    <w:rPr>
      <w:b/>
      <w:bCs/>
    </w:rPr>
  </w:style>
  <w:style w:type="paragraph" w:styleId="ListParagraph">
    <w:name w:val="List Paragraph"/>
    <w:basedOn w:val="Normal"/>
    <w:uiPriority w:val="34"/>
    <w:qFormat/>
    <w:rsid w:val="00E638E8"/>
    <w:pPr>
      <w:spacing w:after="200" w:line="276" w:lineRule="auto"/>
      <w:ind w:left="720"/>
      <w:contextualSpacing/>
    </w:pPr>
    <w:rPr>
      <w:sz w:val="22"/>
      <w:szCs w:val="22"/>
    </w:rPr>
  </w:style>
  <w:style w:type="paragraph" w:styleId="Header">
    <w:name w:val="header"/>
    <w:basedOn w:val="Normal"/>
    <w:link w:val="HeaderChar"/>
    <w:uiPriority w:val="99"/>
    <w:semiHidden/>
    <w:unhideWhenUsed/>
    <w:rsid w:val="00E638E8"/>
    <w:pPr>
      <w:tabs>
        <w:tab w:val="center" w:pos="4680"/>
        <w:tab w:val="right" w:pos="9360"/>
      </w:tabs>
    </w:pPr>
    <w:rPr>
      <w:sz w:val="22"/>
      <w:szCs w:val="22"/>
    </w:rPr>
  </w:style>
  <w:style w:type="character" w:customStyle="1" w:styleId="HeaderChar">
    <w:name w:val="Header Char"/>
    <w:basedOn w:val="DefaultParagraphFont"/>
    <w:link w:val="Header"/>
    <w:uiPriority w:val="99"/>
    <w:semiHidden/>
    <w:rsid w:val="00E638E8"/>
    <w:rPr>
      <w:sz w:val="22"/>
      <w:szCs w:val="22"/>
    </w:rPr>
  </w:style>
  <w:style w:type="paragraph" w:styleId="Footer">
    <w:name w:val="footer"/>
    <w:basedOn w:val="Normal"/>
    <w:link w:val="FooterChar"/>
    <w:uiPriority w:val="99"/>
    <w:semiHidden/>
    <w:unhideWhenUsed/>
    <w:rsid w:val="00E638E8"/>
    <w:pPr>
      <w:tabs>
        <w:tab w:val="center" w:pos="4680"/>
        <w:tab w:val="right" w:pos="9360"/>
      </w:tabs>
    </w:pPr>
    <w:rPr>
      <w:sz w:val="22"/>
      <w:szCs w:val="22"/>
    </w:rPr>
  </w:style>
  <w:style w:type="character" w:customStyle="1" w:styleId="FooterChar">
    <w:name w:val="Footer Char"/>
    <w:basedOn w:val="DefaultParagraphFont"/>
    <w:link w:val="Footer"/>
    <w:uiPriority w:val="99"/>
    <w:semiHidden/>
    <w:rsid w:val="00E638E8"/>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1125</Words>
  <Characters>6414</Characters>
  <Application>Microsoft Macintosh Word</Application>
  <DocSecurity>0</DocSecurity>
  <Lines>53</Lines>
  <Paragraphs>12</Paragraphs>
  <ScaleCrop>false</ScaleCrop>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pineau</dc:creator>
  <cp:keywords/>
  <cp:lastModifiedBy>mark pineau</cp:lastModifiedBy>
  <cp:revision>1</cp:revision>
  <dcterms:created xsi:type="dcterms:W3CDTF">2011-02-15T21:09:00Z</dcterms:created>
  <dcterms:modified xsi:type="dcterms:W3CDTF">2011-02-15T21:14:00Z</dcterms:modified>
</cp:coreProperties>
</file>